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C1" w:rsidRPr="009A118F" w:rsidRDefault="00697C1C" w:rsidP="00CA367E">
      <w:pPr>
        <w:jc w:val="right"/>
        <w:rPr>
          <w:rFonts w:ascii="Arial" w:hAnsi="Arial" w:cs="Arial"/>
          <w:sz w:val="24"/>
        </w:rPr>
      </w:pPr>
      <w:r w:rsidRPr="009A118F">
        <w:rPr>
          <w:rFonts w:ascii="Arial" w:hAnsi="Arial" w:cs="Arial"/>
          <w:sz w:val="24"/>
        </w:rPr>
        <w:t xml:space="preserve">Friday </w:t>
      </w:r>
      <w:r w:rsidR="008E00A9" w:rsidRPr="009A118F">
        <w:rPr>
          <w:rFonts w:ascii="Arial" w:hAnsi="Arial" w:cs="Arial"/>
          <w:sz w:val="24"/>
        </w:rPr>
        <w:t>19</w:t>
      </w:r>
      <w:r w:rsidR="008E00A9" w:rsidRPr="009A118F">
        <w:rPr>
          <w:rFonts w:ascii="Arial" w:hAnsi="Arial" w:cs="Arial"/>
          <w:sz w:val="24"/>
          <w:vertAlign w:val="superscript"/>
        </w:rPr>
        <w:t>th</w:t>
      </w:r>
      <w:r w:rsidR="008E00A9" w:rsidRPr="009A118F">
        <w:rPr>
          <w:rFonts w:ascii="Arial" w:hAnsi="Arial" w:cs="Arial"/>
          <w:sz w:val="24"/>
        </w:rPr>
        <w:t xml:space="preserve"> April</w:t>
      </w:r>
      <w:r w:rsidR="0053112E" w:rsidRPr="009A118F">
        <w:rPr>
          <w:rFonts w:ascii="Arial" w:hAnsi="Arial" w:cs="Arial"/>
          <w:sz w:val="24"/>
        </w:rPr>
        <w:t xml:space="preserve"> 2024</w:t>
      </w:r>
    </w:p>
    <w:p w:rsidR="00D95D8B" w:rsidRPr="009A118F" w:rsidRDefault="004C3231">
      <w:pPr>
        <w:rPr>
          <w:rFonts w:ascii="Arial" w:hAnsi="Arial" w:cs="Arial"/>
          <w:sz w:val="24"/>
        </w:rPr>
      </w:pPr>
      <w:r w:rsidRPr="009A118F">
        <w:rPr>
          <w:rFonts w:ascii="Arial" w:hAnsi="Arial" w:cs="Arial"/>
          <w:sz w:val="24"/>
        </w:rPr>
        <w:t>Dear All,</w:t>
      </w:r>
    </w:p>
    <w:p w:rsidR="001F2C91" w:rsidRPr="009A118F" w:rsidRDefault="008E00A9" w:rsidP="001F2C91">
      <w:pPr>
        <w:rPr>
          <w:rFonts w:ascii="Arial" w:hAnsi="Arial" w:cs="Arial"/>
          <w:sz w:val="24"/>
        </w:rPr>
      </w:pPr>
      <w:r w:rsidRPr="009A118F">
        <w:rPr>
          <w:rFonts w:ascii="Arial" w:hAnsi="Arial" w:cs="Arial"/>
          <w:sz w:val="24"/>
        </w:rPr>
        <w:t>Welcome back to the last term of this academic year. This week I was reflecting how quickly the year passes</w:t>
      </w:r>
      <w:r w:rsidR="001C1AF4" w:rsidRPr="009A118F">
        <w:rPr>
          <w:rFonts w:ascii="Arial" w:hAnsi="Arial" w:cs="Arial"/>
          <w:sz w:val="24"/>
        </w:rPr>
        <w:t>,</w:t>
      </w:r>
      <w:r w:rsidRPr="009A118F">
        <w:rPr>
          <w:rFonts w:ascii="Arial" w:hAnsi="Arial" w:cs="Arial"/>
          <w:sz w:val="24"/>
        </w:rPr>
        <w:t xml:space="preserve"> as at the moment</w:t>
      </w:r>
      <w:r w:rsidR="001C1AF4" w:rsidRPr="009A118F">
        <w:rPr>
          <w:rFonts w:ascii="Arial" w:hAnsi="Arial" w:cs="Arial"/>
          <w:sz w:val="24"/>
        </w:rPr>
        <w:t>,</w:t>
      </w:r>
      <w:r w:rsidRPr="009A118F">
        <w:rPr>
          <w:rFonts w:ascii="Arial" w:hAnsi="Arial" w:cs="Arial"/>
          <w:sz w:val="24"/>
        </w:rPr>
        <w:t xml:space="preserve"> </w:t>
      </w:r>
      <w:r w:rsidR="001C1AF4" w:rsidRPr="009A118F">
        <w:rPr>
          <w:rFonts w:ascii="Arial" w:hAnsi="Arial" w:cs="Arial"/>
          <w:sz w:val="24"/>
        </w:rPr>
        <w:t>we are</w:t>
      </w:r>
      <w:r w:rsidRPr="009A118F">
        <w:rPr>
          <w:rFonts w:ascii="Arial" w:hAnsi="Arial" w:cs="Arial"/>
          <w:sz w:val="24"/>
        </w:rPr>
        <w:t xml:space="preserve"> working on both the year 6 leavers and the new reception </w:t>
      </w:r>
      <w:r w:rsidR="001C1AF4" w:rsidRPr="009A118F">
        <w:rPr>
          <w:rFonts w:ascii="Arial" w:hAnsi="Arial" w:cs="Arial"/>
          <w:sz w:val="24"/>
        </w:rPr>
        <w:t xml:space="preserve">class </w:t>
      </w:r>
      <w:r w:rsidRPr="009A118F">
        <w:rPr>
          <w:rFonts w:ascii="Arial" w:hAnsi="Arial" w:cs="Arial"/>
          <w:sz w:val="24"/>
        </w:rPr>
        <w:t>for September!</w:t>
      </w:r>
    </w:p>
    <w:p w:rsidR="00893250" w:rsidRPr="009A118F" w:rsidRDefault="00893250" w:rsidP="001F2C91">
      <w:pPr>
        <w:rPr>
          <w:rFonts w:ascii="Arial" w:hAnsi="Arial" w:cs="Arial"/>
          <w:sz w:val="24"/>
        </w:rPr>
      </w:pPr>
      <w:r w:rsidRPr="009A118F">
        <w:rPr>
          <w:rFonts w:ascii="Arial" w:hAnsi="Arial" w:cs="Arial"/>
          <w:sz w:val="24"/>
        </w:rPr>
        <w:t>The term has got off to a good start. My assembly this week focused upon the value of freedom along with why we have r</w:t>
      </w:r>
      <w:bookmarkStart w:id="0" w:name="_GoBack"/>
      <w:bookmarkEnd w:id="0"/>
      <w:r w:rsidRPr="009A118F">
        <w:rPr>
          <w:rFonts w:ascii="Arial" w:hAnsi="Arial" w:cs="Arial"/>
          <w:sz w:val="24"/>
        </w:rPr>
        <w:t xml:space="preserve">ules and school uniform. The children were reminded the importance of wearing uniform with the correct footwear and no jewellery apart from stud earrings and a watch. Please support us by ensuring your child comes to school in the correct uniform. </w:t>
      </w:r>
    </w:p>
    <w:p w:rsidR="008E00A9" w:rsidRPr="009A118F" w:rsidRDefault="00FE79EB" w:rsidP="001F2C91">
      <w:pPr>
        <w:rPr>
          <w:rFonts w:ascii="Arial" w:hAnsi="Arial" w:cs="Arial"/>
          <w:sz w:val="24"/>
        </w:rPr>
      </w:pPr>
      <w:r w:rsidRPr="009A118F">
        <w:rPr>
          <w:rFonts w:ascii="Arial" w:hAnsi="Arial" w:cs="Arial"/>
          <w:sz w:val="24"/>
        </w:rPr>
        <w:t xml:space="preserve">As </w:t>
      </w:r>
      <w:r w:rsidR="00203649" w:rsidRPr="009A118F">
        <w:rPr>
          <w:rFonts w:ascii="Arial" w:hAnsi="Arial" w:cs="Arial"/>
          <w:sz w:val="24"/>
        </w:rPr>
        <w:t>usual</w:t>
      </w:r>
      <w:r w:rsidRPr="009A118F">
        <w:rPr>
          <w:rFonts w:ascii="Arial" w:hAnsi="Arial" w:cs="Arial"/>
          <w:sz w:val="24"/>
        </w:rPr>
        <w:t xml:space="preserve"> we have a busy summer term and I will be sending home important dates for your diary next week. </w:t>
      </w:r>
    </w:p>
    <w:p w:rsidR="00FB0C0F" w:rsidRPr="009A118F" w:rsidRDefault="00FB0C0F" w:rsidP="006A7506">
      <w:pPr>
        <w:rPr>
          <w:rFonts w:ascii="Arial" w:hAnsi="Arial" w:cs="Arial"/>
          <w:b/>
          <w:sz w:val="24"/>
        </w:rPr>
      </w:pPr>
      <w:r w:rsidRPr="009A118F">
        <w:rPr>
          <w:rFonts w:ascii="Arial" w:hAnsi="Arial" w:cs="Arial"/>
          <w:b/>
          <w:sz w:val="24"/>
        </w:rPr>
        <w:t>School Dinners</w:t>
      </w:r>
      <w:r w:rsidR="00893250" w:rsidRPr="009A118F">
        <w:rPr>
          <w:rFonts w:ascii="Arial" w:hAnsi="Arial" w:cs="Arial"/>
          <w:b/>
          <w:sz w:val="24"/>
        </w:rPr>
        <w:t xml:space="preserve"> Update</w:t>
      </w:r>
    </w:p>
    <w:p w:rsidR="008E00A9" w:rsidRPr="009A118F" w:rsidRDefault="00203649" w:rsidP="006A7506">
      <w:pPr>
        <w:rPr>
          <w:rFonts w:ascii="Arial" w:hAnsi="Arial" w:cs="Arial"/>
          <w:sz w:val="24"/>
        </w:rPr>
      </w:pPr>
      <w:r w:rsidRPr="009A118F">
        <w:rPr>
          <w:rFonts w:ascii="Arial" w:hAnsi="Arial" w:cs="Arial"/>
          <w:sz w:val="24"/>
        </w:rPr>
        <w:t>B</w:t>
      </w:r>
      <w:r w:rsidR="00407FC8" w:rsidRPr="009A118F">
        <w:rPr>
          <w:rFonts w:ascii="Arial" w:hAnsi="Arial" w:cs="Arial"/>
          <w:sz w:val="24"/>
        </w:rPr>
        <w:t>efore the end of last t</w:t>
      </w:r>
      <w:r w:rsidR="00D831DC" w:rsidRPr="009A118F">
        <w:rPr>
          <w:rFonts w:ascii="Arial" w:hAnsi="Arial" w:cs="Arial"/>
          <w:sz w:val="24"/>
        </w:rPr>
        <w:t>erm,</w:t>
      </w:r>
      <w:r w:rsidR="00407FC8" w:rsidRPr="009A118F">
        <w:rPr>
          <w:rFonts w:ascii="Arial" w:hAnsi="Arial" w:cs="Arial"/>
          <w:sz w:val="24"/>
        </w:rPr>
        <w:t xml:space="preserve"> a meeting </w:t>
      </w:r>
      <w:r w:rsidRPr="009A118F">
        <w:rPr>
          <w:rFonts w:ascii="Arial" w:hAnsi="Arial" w:cs="Arial"/>
          <w:sz w:val="24"/>
        </w:rPr>
        <w:t xml:space="preserve">was held </w:t>
      </w:r>
      <w:r w:rsidR="00407FC8" w:rsidRPr="009A118F">
        <w:rPr>
          <w:rFonts w:ascii="Arial" w:hAnsi="Arial" w:cs="Arial"/>
          <w:sz w:val="24"/>
        </w:rPr>
        <w:t xml:space="preserve">with Chartwells regarding the variation in the quality of the children’s food. From this meeting the agreed changes were that the staff would receive further training and that new ovens would be installed over the Easter Break. The new ovens </w:t>
      </w:r>
      <w:r w:rsidR="008E00A9" w:rsidRPr="009A118F">
        <w:rPr>
          <w:rFonts w:ascii="Arial" w:hAnsi="Arial" w:cs="Arial"/>
          <w:sz w:val="24"/>
        </w:rPr>
        <w:t>arrived and are</w:t>
      </w:r>
      <w:r w:rsidR="00407FC8" w:rsidRPr="009A118F">
        <w:rPr>
          <w:rFonts w:ascii="Arial" w:hAnsi="Arial" w:cs="Arial"/>
          <w:sz w:val="24"/>
        </w:rPr>
        <w:t xml:space="preserve"> far superior to our previous ones and should avoid food having to be cooked</w:t>
      </w:r>
      <w:r w:rsidR="00D831DC" w:rsidRPr="009A118F">
        <w:rPr>
          <w:rFonts w:ascii="Arial" w:hAnsi="Arial" w:cs="Arial"/>
          <w:sz w:val="24"/>
        </w:rPr>
        <w:t xml:space="preserve"> too</w:t>
      </w:r>
      <w:r w:rsidR="00407FC8" w:rsidRPr="009A118F">
        <w:rPr>
          <w:rFonts w:ascii="Arial" w:hAnsi="Arial" w:cs="Arial"/>
          <w:sz w:val="24"/>
        </w:rPr>
        <w:t xml:space="preserve"> early to ensure that it is </w:t>
      </w:r>
      <w:r w:rsidR="008E00A9" w:rsidRPr="009A118F">
        <w:rPr>
          <w:rFonts w:ascii="Arial" w:hAnsi="Arial" w:cs="Arial"/>
          <w:sz w:val="24"/>
        </w:rPr>
        <w:t xml:space="preserve">ready for lunchtime. </w:t>
      </w:r>
      <w:r w:rsidR="00407FC8" w:rsidRPr="009A118F">
        <w:rPr>
          <w:rFonts w:ascii="Arial" w:hAnsi="Arial" w:cs="Arial"/>
          <w:sz w:val="24"/>
        </w:rPr>
        <w:t xml:space="preserve"> </w:t>
      </w:r>
      <w:r w:rsidR="008E00A9" w:rsidRPr="009A118F">
        <w:rPr>
          <w:rFonts w:ascii="Arial" w:hAnsi="Arial" w:cs="Arial"/>
          <w:sz w:val="24"/>
        </w:rPr>
        <w:t>We will continue to monitor the children’s menu but so far this term</w:t>
      </w:r>
      <w:r w:rsidR="00D831DC" w:rsidRPr="009A118F">
        <w:rPr>
          <w:rFonts w:ascii="Arial" w:hAnsi="Arial" w:cs="Arial"/>
          <w:sz w:val="24"/>
        </w:rPr>
        <w:t>,</w:t>
      </w:r>
      <w:r w:rsidR="008E00A9" w:rsidRPr="009A118F">
        <w:rPr>
          <w:rFonts w:ascii="Arial" w:hAnsi="Arial" w:cs="Arial"/>
          <w:sz w:val="24"/>
        </w:rPr>
        <w:t xml:space="preserve"> I have had no complaints. </w:t>
      </w:r>
    </w:p>
    <w:p w:rsidR="008E00A9" w:rsidRPr="009A118F" w:rsidRDefault="008E00A9" w:rsidP="006A7506">
      <w:pPr>
        <w:rPr>
          <w:rFonts w:ascii="Arial" w:hAnsi="Arial" w:cs="Arial"/>
          <w:sz w:val="24"/>
        </w:rPr>
      </w:pPr>
      <w:r w:rsidRPr="009A118F">
        <w:rPr>
          <w:rFonts w:ascii="Arial" w:hAnsi="Arial" w:cs="Arial"/>
          <w:sz w:val="24"/>
        </w:rPr>
        <w:t xml:space="preserve">Harry our chef is still unable to work and I will let you know when he returns. </w:t>
      </w:r>
    </w:p>
    <w:p w:rsidR="00975D06" w:rsidRPr="009A118F" w:rsidRDefault="003B6BF4" w:rsidP="00EF2E5E">
      <w:pPr>
        <w:rPr>
          <w:rFonts w:ascii="Arial" w:hAnsi="Arial" w:cs="Arial"/>
          <w:b/>
          <w:color w:val="202020"/>
          <w:sz w:val="24"/>
        </w:rPr>
      </w:pPr>
      <w:r w:rsidRPr="009A118F">
        <w:rPr>
          <w:rFonts w:ascii="Arial" w:hAnsi="Arial" w:cs="Arial"/>
          <w:b/>
          <w:color w:val="202020"/>
          <w:sz w:val="24"/>
        </w:rPr>
        <w:t>Attendance</w:t>
      </w:r>
    </w:p>
    <w:p w:rsidR="00EF2E5E" w:rsidRPr="009A118F" w:rsidRDefault="00EF2E5E" w:rsidP="00EF2E5E">
      <w:pPr>
        <w:rPr>
          <w:rFonts w:ascii="Arial" w:hAnsi="Arial" w:cs="Arial"/>
          <w:b/>
          <w:sz w:val="24"/>
        </w:rPr>
      </w:pPr>
      <w:r w:rsidRPr="009A118F">
        <w:rPr>
          <w:rFonts w:ascii="Arial" w:hAnsi="Arial" w:cs="Arial"/>
          <w:sz w:val="24"/>
        </w:rPr>
        <w:t>This week’s figures are…</w:t>
      </w:r>
    </w:p>
    <w:tbl>
      <w:tblPr>
        <w:tblStyle w:val="TableGrid"/>
        <w:tblW w:w="0" w:type="auto"/>
        <w:tblLook w:val="04A0" w:firstRow="1" w:lastRow="0" w:firstColumn="1" w:lastColumn="0" w:noHBand="0" w:noVBand="1"/>
      </w:tblPr>
      <w:tblGrid>
        <w:gridCol w:w="1555"/>
        <w:gridCol w:w="1701"/>
        <w:gridCol w:w="1559"/>
      </w:tblGrid>
      <w:tr w:rsidR="00EF2E5E" w:rsidRPr="009A118F" w:rsidTr="00294045">
        <w:tc>
          <w:tcPr>
            <w:tcW w:w="1555" w:type="dxa"/>
          </w:tcPr>
          <w:p w:rsidR="00EF2E5E" w:rsidRPr="009A118F" w:rsidRDefault="00EF2E5E" w:rsidP="00294045">
            <w:pPr>
              <w:rPr>
                <w:rFonts w:ascii="Arial" w:hAnsi="Arial" w:cs="Arial"/>
                <w:sz w:val="24"/>
              </w:rPr>
            </w:pPr>
            <w:r w:rsidRPr="009A118F">
              <w:rPr>
                <w:rFonts w:ascii="Arial" w:hAnsi="Arial" w:cs="Arial"/>
                <w:sz w:val="24"/>
              </w:rPr>
              <w:t>Class</w:t>
            </w:r>
          </w:p>
        </w:tc>
        <w:tc>
          <w:tcPr>
            <w:tcW w:w="1701" w:type="dxa"/>
          </w:tcPr>
          <w:p w:rsidR="00EF2E5E" w:rsidRPr="009A118F" w:rsidRDefault="00EF2E5E" w:rsidP="00294045">
            <w:pPr>
              <w:rPr>
                <w:rFonts w:ascii="Arial" w:hAnsi="Arial" w:cs="Arial"/>
                <w:sz w:val="24"/>
              </w:rPr>
            </w:pPr>
            <w:r w:rsidRPr="009A118F">
              <w:rPr>
                <w:rFonts w:ascii="Arial" w:hAnsi="Arial" w:cs="Arial"/>
                <w:sz w:val="24"/>
              </w:rPr>
              <w:t>Attendance</w:t>
            </w:r>
          </w:p>
        </w:tc>
        <w:tc>
          <w:tcPr>
            <w:tcW w:w="1559" w:type="dxa"/>
          </w:tcPr>
          <w:p w:rsidR="00EF2E5E" w:rsidRPr="009A118F" w:rsidRDefault="00EF2E5E" w:rsidP="00294045">
            <w:pPr>
              <w:rPr>
                <w:rFonts w:ascii="Arial" w:hAnsi="Arial" w:cs="Arial"/>
                <w:sz w:val="24"/>
              </w:rPr>
            </w:pPr>
            <w:r w:rsidRPr="009A118F">
              <w:rPr>
                <w:rFonts w:ascii="Arial" w:hAnsi="Arial" w:cs="Arial"/>
                <w:sz w:val="24"/>
              </w:rPr>
              <w:t xml:space="preserve">How many </w:t>
            </w:r>
            <w:proofErr w:type="spellStart"/>
            <w:r w:rsidRPr="009A118F">
              <w:rPr>
                <w:rFonts w:ascii="Arial" w:hAnsi="Arial" w:cs="Arial"/>
                <w:sz w:val="24"/>
              </w:rPr>
              <w:t>lates</w:t>
            </w:r>
            <w:proofErr w:type="spellEnd"/>
            <w:r w:rsidRPr="009A118F">
              <w:rPr>
                <w:rFonts w:ascii="Arial" w:hAnsi="Arial" w:cs="Arial"/>
                <w:sz w:val="24"/>
              </w:rPr>
              <w:t>?</w:t>
            </w:r>
          </w:p>
        </w:tc>
      </w:tr>
      <w:tr w:rsidR="00EF2E5E" w:rsidRPr="009A118F" w:rsidTr="00294045">
        <w:tc>
          <w:tcPr>
            <w:tcW w:w="1555" w:type="dxa"/>
          </w:tcPr>
          <w:p w:rsidR="00EF2E5E" w:rsidRPr="009A118F" w:rsidRDefault="00EF2E5E" w:rsidP="00294045">
            <w:pPr>
              <w:rPr>
                <w:rFonts w:ascii="Arial" w:hAnsi="Arial" w:cs="Arial"/>
                <w:sz w:val="24"/>
              </w:rPr>
            </w:pPr>
            <w:r w:rsidRPr="009A118F">
              <w:rPr>
                <w:rFonts w:ascii="Arial" w:hAnsi="Arial" w:cs="Arial"/>
                <w:sz w:val="24"/>
              </w:rPr>
              <w:t>Reception</w:t>
            </w:r>
          </w:p>
        </w:tc>
        <w:tc>
          <w:tcPr>
            <w:tcW w:w="1701" w:type="dxa"/>
          </w:tcPr>
          <w:p w:rsidR="00EF2E5E" w:rsidRPr="009A118F" w:rsidRDefault="0085574F" w:rsidP="00D72990">
            <w:pPr>
              <w:rPr>
                <w:rFonts w:ascii="Arial" w:hAnsi="Arial" w:cs="Arial"/>
                <w:sz w:val="24"/>
              </w:rPr>
            </w:pPr>
            <w:r w:rsidRPr="009A118F">
              <w:rPr>
                <w:rFonts w:ascii="Arial" w:hAnsi="Arial" w:cs="Arial"/>
                <w:sz w:val="24"/>
              </w:rPr>
              <w:t>93.16%</w:t>
            </w:r>
          </w:p>
        </w:tc>
        <w:tc>
          <w:tcPr>
            <w:tcW w:w="1559" w:type="dxa"/>
          </w:tcPr>
          <w:p w:rsidR="00EF2E5E" w:rsidRPr="009A118F" w:rsidRDefault="0085574F" w:rsidP="00294045">
            <w:pPr>
              <w:rPr>
                <w:rFonts w:ascii="Arial" w:hAnsi="Arial" w:cs="Arial"/>
                <w:sz w:val="24"/>
              </w:rPr>
            </w:pPr>
            <w:r w:rsidRPr="009A118F">
              <w:rPr>
                <w:rFonts w:ascii="Arial" w:hAnsi="Arial" w:cs="Arial"/>
                <w:sz w:val="24"/>
              </w:rPr>
              <w:t>0</w:t>
            </w:r>
          </w:p>
        </w:tc>
      </w:tr>
      <w:tr w:rsidR="00EF2E5E" w:rsidRPr="009A118F" w:rsidTr="00294045">
        <w:tc>
          <w:tcPr>
            <w:tcW w:w="1555" w:type="dxa"/>
          </w:tcPr>
          <w:p w:rsidR="00EF2E5E" w:rsidRPr="009A118F" w:rsidRDefault="00EF2E5E" w:rsidP="00294045">
            <w:pPr>
              <w:rPr>
                <w:rFonts w:ascii="Arial" w:hAnsi="Arial" w:cs="Arial"/>
                <w:sz w:val="24"/>
              </w:rPr>
            </w:pPr>
            <w:r w:rsidRPr="009A118F">
              <w:rPr>
                <w:rFonts w:ascii="Arial" w:hAnsi="Arial" w:cs="Arial"/>
                <w:sz w:val="24"/>
              </w:rPr>
              <w:t>Year 1</w:t>
            </w:r>
          </w:p>
        </w:tc>
        <w:tc>
          <w:tcPr>
            <w:tcW w:w="1701" w:type="dxa"/>
          </w:tcPr>
          <w:p w:rsidR="00EF2E5E" w:rsidRPr="009A118F" w:rsidRDefault="0085574F" w:rsidP="00294045">
            <w:pPr>
              <w:rPr>
                <w:rFonts w:ascii="Arial" w:hAnsi="Arial" w:cs="Arial"/>
                <w:sz w:val="24"/>
              </w:rPr>
            </w:pPr>
            <w:r w:rsidRPr="009A118F">
              <w:rPr>
                <w:rFonts w:ascii="Arial" w:hAnsi="Arial" w:cs="Arial"/>
                <w:sz w:val="24"/>
              </w:rPr>
              <w:t>93.2%</w:t>
            </w:r>
          </w:p>
        </w:tc>
        <w:tc>
          <w:tcPr>
            <w:tcW w:w="1559" w:type="dxa"/>
          </w:tcPr>
          <w:p w:rsidR="00EF2E5E" w:rsidRPr="009A118F" w:rsidRDefault="0085574F" w:rsidP="00294045">
            <w:pPr>
              <w:rPr>
                <w:rFonts w:ascii="Arial" w:hAnsi="Arial" w:cs="Arial"/>
                <w:sz w:val="24"/>
              </w:rPr>
            </w:pPr>
            <w:r w:rsidRPr="009A118F">
              <w:rPr>
                <w:rFonts w:ascii="Arial" w:hAnsi="Arial" w:cs="Arial"/>
                <w:sz w:val="24"/>
              </w:rPr>
              <w:t>4</w:t>
            </w:r>
          </w:p>
        </w:tc>
      </w:tr>
      <w:tr w:rsidR="00EF2E5E" w:rsidRPr="009A118F" w:rsidTr="00294045">
        <w:tc>
          <w:tcPr>
            <w:tcW w:w="1555" w:type="dxa"/>
          </w:tcPr>
          <w:p w:rsidR="00EF2E5E" w:rsidRPr="009A118F" w:rsidRDefault="00EF2E5E" w:rsidP="00294045">
            <w:pPr>
              <w:rPr>
                <w:rFonts w:ascii="Arial" w:hAnsi="Arial" w:cs="Arial"/>
                <w:sz w:val="24"/>
              </w:rPr>
            </w:pPr>
            <w:r w:rsidRPr="009A118F">
              <w:rPr>
                <w:rFonts w:ascii="Arial" w:hAnsi="Arial" w:cs="Arial"/>
                <w:sz w:val="24"/>
              </w:rPr>
              <w:t>Year 2</w:t>
            </w:r>
          </w:p>
        </w:tc>
        <w:tc>
          <w:tcPr>
            <w:tcW w:w="1701" w:type="dxa"/>
          </w:tcPr>
          <w:p w:rsidR="00EF2E5E" w:rsidRPr="009A118F" w:rsidRDefault="0085574F" w:rsidP="00294045">
            <w:pPr>
              <w:rPr>
                <w:rFonts w:ascii="Arial" w:hAnsi="Arial" w:cs="Arial"/>
                <w:sz w:val="24"/>
              </w:rPr>
            </w:pPr>
            <w:r w:rsidRPr="009A118F">
              <w:rPr>
                <w:rFonts w:ascii="Arial" w:hAnsi="Arial" w:cs="Arial"/>
                <w:sz w:val="24"/>
              </w:rPr>
              <w:t>91.62%</w:t>
            </w:r>
          </w:p>
        </w:tc>
        <w:tc>
          <w:tcPr>
            <w:tcW w:w="1559" w:type="dxa"/>
          </w:tcPr>
          <w:p w:rsidR="00EF2E5E" w:rsidRPr="009A118F" w:rsidRDefault="0085574F" w:rsidP="00294045">
            <w:pPr>
              <w:rPr>
                <w:rFonts w:ascii="Arial" w:hAnsi="Arial" w:cs="Arial"/>
                <w:sz w:val="24"/>
              </w:rPr>
            </w:pPr>
            <w:r w:rsidRPr="009A118F">
              <w:rPr>
                <w:rFonts w:ascii="Arial" w:hAnsi="Arial" w:cs="Arial"/>
                <w:sz w:val="24"/>
              </w:rPr>
              <w:t>1</w:t>
            </w:r>
          </w:p>
        </w:tc>
      </w:tr>
      <w:tr w:rsidR="00EF2E5E" w:rsidRPr="009A118F" w:rsidTr="00294045">
        <w:tc>
          <w:tcPr>
            <w:tcW w:w="1555" w:type="dxa"/>
          </w:tcPr>
          <w:p w:rsidR="00EF2E5E" w:rsidRPr="009A118F" w:rsidRDefault="00EF2E5E" w:rsidP="00294045">
            <w:pPr>
              <w:rPr>
                <w:rFonts w:ascii="Arial" w:hAnsi="Arial" w:cs="Arial"/>
                <w:sz w:val="24"/>
              </w:rPr>
            </w:pPr>
            <w:r w:rsidRPr="009A118F">
              <w:rPr>
                <w:rFonts w:ascii="Arial" w:hAnsi="Arial" w:cs="Arial"/>
                <w:sz w:val="24"/>
              </w:rPr>
              <w:t>Year 3</w:t>
            </w:r>
          </w:p>
        </w:tc>
        <w:tc>
          <w:tcPr>
            <w:tcW w:w="1701" w:type="dxa"/>
          </w:tcPr>
          <w:p w:rsidR="00EF2E5E" w:rsidRPr="009A118F" w:rsidRDefault="0085574F" w:rsidP="00E3409A">
            <w:pPr>
              <w:rPr>
                <w:rFonts w:ascii="Arial" w:hAnsi="Arial" w:cs="Arial"/>
                <w:sz w:val="24"/>
              </w:rPr>
            </w:pPr>
            <w:r w:rsidRPr="009A118F">
              <w:rPr>
                <w:rFonts w:ascii="Arial" w:hAnsi="Arial" w:cs="Arial"/>
                <w:sz w:val="24"/>
              </w:rPr>
              <w:t>88.59%</w:t>
            </w:r>
          </w:p>
        </w:tc>
        <w:tc>
          <w:tcPr>
            <w:tcW w:w="1559" w:type="dxa"/>
          </w:tcPr>
          <w:p w:rsidR="00EF2E5E" w:rsidRPr="009A118F" w:rsidRDefault="0085574F" w:rsidP="00294045">
            <w:pPr>
              <w:rPr>
                <w:rFonts w:ascii="Arial" w:hAnsi="Arial" w:cs="Arial"/>
                <w:sz w:val="24"/>
              </w:rPr>
            </w:pPr>
            <w:r w:rsidRPr="009A118F">
              <w:rPr>
                <w:rFonts w:ascii="Arial" w:hAnsi="Arial" w:cs="Arial"/>
                <w:sz w:val="24"/>
              </w:rPr>
              <w:t>3</w:t>
            </w:r>
          </w:p>
        </w:tc>
      </w:tr>
      <w:tr w:rsidR="00EF2E5E" w:rsidRPr="009A118F" w:rsidTr="00294045">
        <w:tc>
          <w:tcPr>
            <w:tcW w:w="1555" w:type="dxa"/>
          </w:tcPr>
          <w:p w:rsidR="00EF2E5E" w:rsidRPr="009A118F" w:rsidRDefault="00EF2E5E" w:rsidP="00294045">
            <w:pPr>
              <w:rPr>
                <w:rFonts w:ascii="Arial" w:hAnsi="Arial" w:cs="Arial"/>
                <w:sz w:val="24"/>
              </w:rPr>
            </w:pPr>
            <w:r w:rsidRPr="009A118F">
              <w:rPr>
                <w:rFonts w:ascii="Arial" w:hAnsi="Arial" w:cs="Arial"/>
                <w:sz w:val="24"/>
              </w:rPr>
              <w:t>Year 4</w:t>
            </w:r>
          </w:p>
        </w:tc>
        <w:tc>
          <w:tcPr>
            <w:tcW w:w="1701" w:type="dxa"/>
          </w:tcPr>
          <w:p w:rsidR="00EF2E5E" w:rsidRPr="009A118F" w:rsidRDefault="0085574F" w:rsidP="00294045">
            <w:pPr>
              <w:rPr>
                <w:rFonts w:ascii="Arial" w:hAnsi="Arial" w:cs="Arial"/>
                <w:sz w:val="24"/>
              </w:rPr>
            </w:pPr>
            <w:r w:rsidRPr="009A118F">
              <w:rPr>
                <w:rFonts w:ascii="Arial" w:hAnsi="Arial" w:cs="Arial"/>
                <w:sz w:val="24"/>
              </w:rPr>
              <w:t>95.28%</w:t>
            </w:r>
          </w:p>
        </w:tc>
        <w:tc>
          <w:tcPr>
            <w:tcW w:w="1559" w:type="dxa"/>
          </w:tcPr>
          <w:p w:rsidR="00EF2E5E" w:rsidRPr="009A118F" w:rsidRDefault="0085574F" w:rsidP="00294045">
            <w:pPr>
              <w:rPr>
                <w:rFonts w:ascii="Arial" w:hAnsi="Arial" w:cs="Arial"/>
                <w:sz w:val="24"/>
              </w:rPr>
            </w:pPr>
            <w:r w:rsidRPr="009A118F">
              <w:rPr>
                <w:rFonts w:ascii="Arial" w:hAnsi="Arial" w:cs="Arial"/>
                <w:sz w:val="24"/>
              </w:rPr>
              <w:t>1</w:t>
            </w:r>
          </w:p>
        </w:tc>
      </w:tr>
      <w:tr w:rsidR="00EF2E5E" w:rsidRPr="009A118F" w:rsidTr="00294045">
        <w:tc>
          <w:tcPr>
            <w:tcW w:w="1555" w:type="dxa"/>
          </w:tcPr>
          <w:p w:rsidR="00EF2E5E" w:rsidRPr="009A118F" w:rsidRDefault="00EF2E5E" w:rsidP="00294045">
            <w:pPr>
              <w:rPr>
                <w:rFonts w:ascii="Arial" w:hAnsi="Arial" w:cs="Arial"/>
                <w:sz w:val="24"/>
              </w:rPr>
            </w:pPr>
            <w:r w:rsidRPr="009A118F">
              <w:rPr>
                <w:rFonts w:ascii="Arial" w:hAnsi="Arial" w:cs="Arial"/>
                <w:sz w:val="24"/>
              </w:rPr>
              <w:t>Year 5</w:t>
            </w:r>
          </w:p>
        </w:tc>
        <w:tc>
          <w:tcPr>
            <w:tcW w:w="1701" w:type="dxa"/>
          </w:tcPr>
          <w:p w:rsidR="00EF2E5E" w:rsidRPr="009A118F" w:rsidRDefault="0085574F" w:rsidP="00D72990">
            <w:pPr>
              <w:rPr>
                <w:rFonts w:ascii="Arial" w:hAnsi="Arial" w:cs="Arial"/>
                <w:sz w:val="24"/>
              </w:rPr>
            </w:pPr>
            <w:r w:rsidRPr="009A118F">
              <w:rPr>
                <w:rFonts w:ascii="Arial" w:hAnsi="Arial" w:cs="Arial"/>
                <w:sz w:val="24"/>
              </w:rPr>
              <w:t>93.4%</w:t>
            </w:r>
          </w:p>
        </w:tc>
        <w:tc>
          <w:tcPr>
            <w:tcW w:w="1559" w:type="dxa"/>
          </w:tcPr>
          <w:p w:rsidR="00EF2E5E" w:rsidRPr="009A118F" w:rsidRDefault="0085574F" w:rsidP="00294045">
            <w:pPr>
              <w:rPr>
                <w:rFonts w:ascii="Arial" w:hAnsi="Arial" w:cs="Arial"/>
                <w:sz w:val="24"/>
              </w:rPr>
            </w:pPr>
            <w:r w:rsidRPr="009A118F">
              <w:rPr>
                <w:rFonts w:ascii="Arial" w:hAnsi="Arial" w:cs="Arial"/>
                <w:sz w:val="24"/>
              </w:rPr>
              <w:t>4</w:t>
            </w:r>
          </w:p>
        </w:tc>
      </w:tr>
      <w:tr w:rsidR="00EF2E5E" w:rsidRPr="009A118F" w:rsidTr="00294045">
        <w:tc>
          <w:tcPr>
            <w:tcW w:w="1555" w:type="dxa"/>
          </w:tcPr>
          <w:p w:rsidR="00EF2E5E" w:rsidRPr="009A118F" w:rsidRDefault="00EF2E5E" w:rsidP="00294045">
            <w:pPr>
              <w:rPr>
                <w:rFonts w:ascii="Arial" w:hAnsi="Arial" w:cs="Arial"/>
                <w:sz w:val="24"/>
              </w:rPr>
            </w:pPr>
            <w:r w:rsidRPr="009A118F">
              <w:rPr>
                <w:rFonts w:ascii="Arial" w:hAnsi="Arial" w:cs="Arial"/>
                <w:sz w:val="24"/>
              </w:rPr>
              <w:t>Year 6</w:t>
            </w:r>
          </w:p>
        </w:tc>
        <w:tc>
          <w:tcPr>
            <w:tcW w:w="1701" w:type="dxa"/>
          </w:tcPr>
          <w:p w:rsidR="00EF2E5E" w:rsidRPr="009A118F" w:rsidRDefault="0085574F" w:rsidP="00AF266E">
            <w:pPr>
              <w:rPr>
                <w:rFonts w:ascii="Arial" w:hAnsi="Arial" w:cs="Arial"/>
                <w:sz w:val="24"/>
              </w:rPr>
            </w:pPr>
            <w:r w:rsidRPr="009A118F">
              <w:rPr>
                <w:rFonts w:ascii="Arial" w:hAnsi="Arial" w:cs="Arial"/>
                <w:sz w:val="24"/>
              </w:rPr>
              <w:t>96.06%</w:t>
            </w:r>
          </w:p>
        </w:tc>
        <w:tc>
          <w:tcPr>
            <w:tcW w:w="1559" w:type="dxa"/>
          </w:tcPr>
          <w:p w:rsidR="00EF2E5E" w:rsidRPr="009A118F" w:rsidRDefault="0085574F" w:rsidP="00294045">
            <w:pPr>
              <w:rPr>
                <w:rFonts w:ascii="Arial" w:hAnsi="Arial" w:cs="Arial"/>
                <w:sz w:val="24"/>
              </w:rPr>
            </w:pPr>
            <w:r w:rsidRPr="009A118F">
              <w:rPr>
                <w:rFonts w:ascii="Arial" w:hAnsi="Arial" w:cs="Arial"/>
                <w:sz w:val="24"/>
              </w:rPr>
              <w:t>4</w:t>
            </w:r>
          </w:p>
        </w:tc>
      </w:tr>
    </w:tbl>
    <w:p w:rsidR="00EF2E5E" w:rsidRPr="009A118F" w:rsidRDefault="00EF2E5E" w:rsidP="00231BFE">
      <w:pPr>
        <w:rPr>
          <w:rFonts w:ascii="Arial" w:hAnsi="Arial" w:cs="Arial"/>
          <w:b/>
          <w:sz w:val="24"/>
        </w:rPr>
      </w:pPr>
    </w:p>
    <w:p w:rsidR="00AF62B2" w:rsidRPr="009A118F" w:rsidRDefault="006577EA" w:rsidP="00231BFE">
      <w:pPr>
        <w:rPr>
          <w:rFonts w:ascii="Arial" w:hAnsi="Arial" w:cs="Arial"/>
          <w:sz w:val="24"/>
        </w:rPr>
      </w:pPr>
      <w:r w:rsidRPr="009A118F">
        <w:rPr>
          <w:rFonts w:ascii="Arial" w:hAnsi="Arial" w:cs="Arial"/>
          <w:sz w:val="24"/>
        </w:rPr>
        <w:t>Congratulations to Year</w:t>
      </w:r>
      <w:r w:rsidR="0085574F" w:rsidRPr="009A118F">
        <w:rPr>
          <w:rFonts w:ascii="Arial" w:hAnsi="Arial" w:cs="Arial"/>
          <w:sz w:val="24"/>
        </w:rPr>
        <w:t xml:space="preserve"> 6</w:t>
      </w:r>
      <w:r w:rsidRPr="009A118F">
        <w:rPr>
          <w:rFonts w:ascii="Arial" w:hAnsi="Arial" w:cs="Arial"/>
          <w:sz w:val="24"/>
        </w:rPr>
        <w:t xml:space="preserve"> </w:t>
      </w:r>
      <w:r w:rsidR="00012F3F" w:rsidRPr="009A118F">
        <w:rPr>
          <w:rFonts w:ascii="Arial" w:hAnsi="Arial" w:cs="Arial"/>
          <w:sz w:val="24"/>
        </w:rPr>
        <w:t>for winning the attendance cup.</w:t>
      </w:r>
      <w:r w:rsidR="000E22D8" w:rsidRPr="009A118F">
        <w:rPr>
          <w:rFonts w:ascii="Arial" w:hAnsi="Arial" w:cs="Arial"/>
          <w:sz w:val="24"/>
        </w:rPr>
        <w:t xml:space="preserve"> </w:t>
      </w:r>
    </w:p>
    <w:p w:rsidR="00541B72" w:rsidRPr="009A118F" w:rsidRDefault="00FC4E83">
      <w:pPr>
        <w:rPr>
          <w:rFonts w:ascii="Arial" w:hAnsi="Arial" w:cs="Arial"/>
          <w:sz w:val="24"/>
        </w:rPr>
      </w:pPr>
      <w:r w:rsidRPr="009A118F">
        <w:rPr>
          <w:rFonts w:ascii="Arial" w:hAnsi="Arial" w:cs="Arial"/>
          <w:sz w:val="24"/>
        </w:rPr>
        <w:t>Best wishes</w:t>
      </w:r>
      <w:r w:rsidR="00407E2F" w:rsidRPr="009A118F">
        <w:rPr>
          <w:rFonts w:ascii="Arial" w:hAnsi="Arial" w:cs="Arial"/>
          <w:sz w:val="24"/>
        </w:rPr>
        <w:t>.</w:t>
      </w:r>
    </w:p>
    <w:p w:rsidR="00F93F3E" w:rsidRPr="009A118F" w:rsidRDefault="00F93F3E">
      <w:pPr>
        <w:rPr>
          <w:rFonts w:ascii="Arial" w:hAnsi="Arial" w:cs="Arial"/>
          <w:sz w:val="24"/>
        </w:rPr>
      </w:pPr>
      <w:r w:rsidRPr="009A118F">
        <w:rPr>
          <w:rFonts w:ascii="Arial" w:hAnsi="Arial" w:cs="Arial"/>
          <w:sz w:val="24"/>
        </w:rPr>
        <w:t>Chris</w:t>
      </w:r>
      <w:r w:rsidR="00E838D6" w:rsidRPr="009A118F">
        <w:rPr>
          <w:rFonts w:ascii="Arial" w:hAnsi="Arial" w:cs="Arial"/>
          <w:sz w:val="24"/>
        </w:rPr>
        <w:t>tine</w:t>
      </w:r>
      <w:r w:rsidRPr="009A118F">
        <w:rPr>
          <w:rFonts w:ascii="Arial" w:hAnsi="Arial" w:cs="Arial"/>
          <w:sz w:val="24"/>
        </w:rPr>
        <w:t xml:space="preserve"> Keen</w:t>
      </w:r>
    </w:p>
    <w:p w:rsidR="0056455A" w:rsidRPr="009A118F" w:rsidRDefault="0056455A">
      <w:pPr>
        <w:rPr>
          <w:rFonts w:ascii="Arial" w:hAnsi="Arial" w:cs="Arial"/>
          <w:sz w:val="24"/>
        </w:rPr>
      </w:pPr>
      <w:r w:rsidRPr="009A118F">
        <w:rPr>
          <w:rFonts w:ascii="Arial" w:hAnsi="Arial" w:cs="Arial"/>
          <w:sz w:val="24"/>
        </w:rPr>
        <w:t>Headteacher</w:t>
      </w:r>
    </w:p>
    <w:sectPr w:rsidR="0056455A" w:rsidRPr="009A1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AE0"/>
    <w:multiLevelType w:val="hybridMultilevel"/>
    <w:tmpl w:val="B70C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803CC"/>
    <w:multiLevelType w:val="multilevel"/>
    <w:tmpl w:val="CADE5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CD34CB"/>
    <w:multiLevelType w:val="multilevel"/>
    <w:tmpl w:val="39C0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246FEA"/>
    <w:multiLevelType w:val="hybridMultilevel"/>
    <w:tmpl w:val="552E4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D691C45"/>
    <w:multiLevelType w:val="hybridMultilevel"/>
    <w:tmpl w:val="8CB6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31"/>
    <w:rsid w:val="00010862"/>
    <w:rsid w:val="00012F3F"/>
    <w:rsid w:val="00022350"/>
    <w:rsid w:val="00027418"/>
    <w:rsid w:val="000618C3"/>
    <w:rsid w:val="000A5615"/>
    <w:rsid w:val="000B0011"/>
    <w:rsid w:val="000D01A6"/>
    <w:rsid w:val="000E0303"/>
    <w:rsid w:val="000E22D8"/>
    <w:rsid w:val="00107153"/>
    <w:rsid w:val="001174FD"/>
    <w:rsid w:val="001308F1"/>
    <w:rsid w:val="001535E9"/>
    <w:rsid w:val="0017688E"/>
    <w:rsid w:val="001A6656"/>
    <w:rsid w:val="001B417A"/>
    <w:rsid w:val="001C1AF4"/>
    <w:rsid w:val="001C6646"/>
    <w:rsid w:val="001E500C"/>
    <w:rsid w:val="001F2C91"/>
    <w:rsid w:val="001F791D"/>
    <w:rsid w:val="00203649"/>
    <w:rsid w:val="002146BF"/>
    <w:rsid w:val="00220C44"/>
    <w:rsid w:val="00231BFE"/>
    <w:rsid w:val="00244EC5"/>
    <w:rsid w:val="002541DC"/>
    <w:rsid w:val="00261629"/>
    <w:rsid w:val="0027674F"/>
    <w:rsid w:val="00287FB6"/>
    <w:rsid w:val="00294045"/>
    <w:rsid w:val="002B7B7D"/>
    <w:rsid w:val="002D39B2"/>
    <w:rsid w:val="00355E55"/>
    <w:rsid w:val="00372F81"/>
    <w:rsid w:val="003B6BF4"/>
    <w:rsid w:val="003D4999"/>
    <w:rsid w:val="003F4D51"/>
    <w:rsid w:val="00407E2F"/>
    <w:rsid w:val="00407FC8"/>
    <w:rsid w:val="00424577"/>
    <w:rsid w:val="00427807"/>
    <w:rsid w:val="00443AAA"/>
    <w:rsid w:val="00471D08"/>
    <w:rsid w:val="004955D2"/>
    <w:rsid w:val="004B0CB4"/>
    <w:rsid w:val="004C3231"/>
    <w:rsid w:val="004F064C"/>
    <w:rsid w:val="00514422"/>
    <w:rsid w:val="00520C21"/>
    <w:rsid w:val="0052335C"/>
    <w:rsid w:val="0053112E"/>
    <w:rsid w:val="00541B72"/>
    <w:rsid w:val="00543399"/>
    <w:rsid w:val="0056455A"/>
    <w:rsid w:val="00594F1C"/>
    <w:rsid w:val="005B5A5F"/>
    <w:rsid w:val="005B5F98"/>
    <w:rsid w:val="005E4C26"/>
    <w:rsid w:val="005F4541"/>
    <w:rsid w:val="0060017C"/>
    <w:rsid w:val="00620E7D"/>
    <w:rsid w:val="00636929"/>
    <w:rsid w:val="0064432C"/>
    <w:rsid w:val="00653160"/>
    <w:rsid w:val="006577EA"/>
    <w:rsid w:val="0066421F"/>
    <w:rsid w:val="00673B83"/>
    <w:rsid w:val="00685FD1"/>
    <w:rsid w:val="00697C1C"/>
    <w:rsid w:val="006A4D6E"/>
    <w:rsid w:val="006A7506"/>
    <w:rsid w:val="006D094E"/>
    <w:rsid w:val="006D5E93"/>
    <w:rsid w:val="006D72D8"/>
    <w:rsid w:val="006F3B3F"/>
    <w:rsid w:val="00731CD0"/>
    <w:rsid w:val="00731D5A"/>
    <w:rsid w:val="007462D4"/>
    <w:rsid w:val="007633BE"/>
    <w:rsid w:val="007862D9"/>
    <w:rsid w:val="007A27E8"/>
    <w:rsid w:val="007B4266"/>
    <w:rsid w:val="007E0507"/>
    <w:rsid w:val="007E5F22"/>
    <w:rsid w:val="007F7FC2"/>
    <w:rsid w:val="00804ABB"/>
    <w:rsid w:val="00817378"/>
    <w:rsid w:val="00846962"/>
    <w:rsid w:val="00855674"/>
    <w:rsid w:val="0085574F"/>
    <w:rsid w:val="00855C9C"/>
    <w:rsid w:val="008641CC"/>
    <w:rsid w:val="00893250"/>
    <w:rsid w:val="008C2070"/>
    <w:rsid w:val="008C4340"/>
    <w:rsid w:val="008E00A9"/>
    <w:rsid w:val="008E35C6"/>
    <w:rsid w:val="008E4C52"/>
    <w:rsid w:val="008F6021"/>
    <w:rsid w:val="009147DB"/>
    <w:rsid w:val="00921BB9"/>
    <w:rsid w:val="0094327C"/>
    <w:rsid w:val="009458C4"/>
    <w:rsid w:val="009475F8"/>
    <w:rsid w:val="00973074"/>
    <w:rsid w:val="00975D06"/>
    <w:rsid w:val="00985E3A"/>
    <w:rsid w:val="0099210F"/>
    <w:rsid w:val="009A118F"/>
    <w:rsid w:val="009A2461"/>
    <w:rsid w:val="009A4E88"/>
    <w:rsid w:val="009F17A5"/>
    <w:rsid w:val="00A22311"/>
    <w:rsid w:val="00A340AB"/>
    <w:rsid w:val="00A617E8"/>
    <w:rsid w:val="00A62377"/>
    <w:rsid w:val="00A625A3"/>
    <w:rsid w:val="00A81906"/>
    <w:rsid w:val="00AA525C"/>
    <w:rsid w:val="00AF266E"/>
    <w:rsid w:val="00AF62B2"/>
    <w:rsid w:val="00AF653F"/>
    <w:rsid w:val="00B04A2B"/>
    <w:rsid w:val="00B11F95"/>
    <w:rsid w:val="00B16D65"/>
    <w:rsid w:val="00B270E5"/>
    <w:rsid w:val="00B64A8B"/>
    <w:rsid w:val="00B65A51"/>
    <w:rsid w:val="00B845C0"/>
    <w:rsid w:val="00B9616E"/>
    <w:rsid w:val="00BA0940"/>
    <w:rsid w:val="00BA2C3C"/>
    <w:rsid w:val="00C004E5"/>
    <w:rsid w:val="00C53DFE"/>
    <w:rsid w:val="00C84B8A"/>
    <w:rsid w:val="00C9798A"/>
    <w:rsid w:val="00CA367E"/>
    <w:rsid w:val="00CA3DCF"/>
    <w:rsid w:val="00CB37E7"/>
    <w:rsid w:val="00CE5B40"/>
    <w:rsid w:val="00CF2258"/>
    <w:rsid w:val="00D22854"/>
    <w:rsid w:val="00D340DD"/>
    <w:rsid w:val="00D3544A"/>
    <w:rsid w:val="00D367FF"/>
    <w:rsid w:val="00D72990"/>
    <w:rsid w:val="00D831DC"/>
    <w:rsid w:val="00D87AC8"/>
    <w:rsid w:val="00D93896"/>
    <w:rsid w:val="00D95D8B"/>
    <w:rsid w:val="00DA6B80"/>
    <w:rsid w:val="00DB2BE5"/>
    <w:rsid w:val="00DB2F5B"/>
    <w:rsid w:val="00DB4370"/>
    <w:rsid w:val="00DE5782"/>
    <w:rsid w:val="00DF038A"/>
    <w:rsid w:val="00E015F5"/>
    <w:rsid w:val="00E16DC1"/>
    <w:rsid w:val="00E3409A"/>
    <w:rsid w:val="00E4028E"/>
    <w:rsid w:val="00E54244"/>
    <w:rsid w:val="00E57883"/>
    <w:rsid w:val="00E6544D"/>
    <w:rsid w:val="00E77284"/>
    <w:rsid w:val="00E838D6"/>
    <w:rsid w:val="00E93D7D"/>
    <w:rsid w:val="00EB4F79"/>
    <w:rsid w:val="00ED19DF"/>
    <w:rsid w:val="00ED55C4"/>
    <w:rsid w:val="00EF2E5E"/>
    <w:rsid w:val="00EF4EB8"/>
    <w:rsid w:val="00F011E6"/>
    <w:rsid w:val="00F23304"/>
    <w:rsid w:val="00F43E2E"/>
    <w:rsid w:val="00F46FC5"/>
    <w:rsid w:val="00F66943"/>
    <w:rsid w:val="00F93F3E"/>
    <w:rsid w:val="00FB0C0F"/>
    <w:rsid w:val="00FB4A18"/>
    <w:rsid w:val="00FC4DA0"/>
    <w:rsid w:val="00FC4E83"/>
    <w:rsid w:val="00FE37AA"/>
    <w:rsid w:val="00FE79EB"/>
    <w:rsid w:val="00FF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DD63"/>
  <w15:chartTrackingRefBased/>
  <w15:docId w15:val="{16DC2915-16A3-40C1-B5BF-710FA939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4B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84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E5"/>
    <w:rPr>
      <w:rFonts w:ascii="Segoe UI" w:hAnsi="Segoe UI" w:cs="Segoe UI"/>
      <w:sz w:val="18"/>
      <w:szCs w:val="18"/>
    </w:rPr>
  </w:style>
  <w:style w:type="character" w:customStyle="1" w:styleId="Heading2Char">
    <w:name w:val="Heading 2 Char"/>
    <w:basedOn w:val="DefaultParagraphFont"/>
    <w:link w:val="Heading2"/>
    <w:uiPriority w:val="9"/>
    <w:rsid w:val="00C84B8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4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84B8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2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A5615"/>
    <w:rPr>
      <w:color w:val="0563C1"/>
      <w:u w:val="single"/>
    </w:rPr>
  </w:style>
  <w:style w:type="paragraph" w:styleId="ListParagraph">
    <w:name w:val="List Paragraph"/>
    <w:basedOn w:val="Normal"/>
    <w:uiPriority w:val="34"/>
    <w:qFormat/>
    <w:rsid w:val="00846962"/>
    <w:pPr>
      <w:ind w:left="720"/>
      <w:contextualSpacing/>
    </w:pPr>
  </w:style>
  <w:style w:type="character" w:styleId="Strong">
    <w:name w:val="Strong"/>
    <w:basedOn w:val="DefaultParagraphFont"/>
    <w:uiPriority w:val="22"/>
    <w:qFormat/>
    <w:rsid w:val="00A81906"/>
    <w:rPr>
      <w:b/>
      <w:bCs/>
    </w:rPr>
  </w:style>
  <w:style w:type="paragraph" w:customStyle="1" w:styleId="xmsonormal">
    <w:name w:val="x_msonormal"/>
    <w:basedOn w:val="Normal"/>
    <w:rsid w:val="00E77284"/>
    <w:pPr>
      <w:spacing w:after="0" w:line="240" w:lineRule="auto"/>
    </w:pPr>
    <w:rPr>
      <w:rFonts w:ascii="Calibri" w:hAnsi="Calibri" w:cs="Calibri"/>
      <w:lang w:eastAsia="en-GB"/>
    </w:rPr>
  </w:style>
  <w:style w:type="paragraph" w:customStyle="1" w:styleId="xmsolistparagraph">
    <w:name w:val="x_msolistparagraph"/>
    <w:basedOn w:val="Normal"/>
    <w:rsid w:val="00E7728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3822">
      <w:bodyDiv w:val="1"/>
      <w:marLeft w:val="0"/>
      <w:marRight w:val="0"/>
      <w:marTop w:val="0"/>
      <w:marBottom w:val="0"/>
      <w:divBdr>
        <w:top w:val="none" w:sz="0" w:space="0" w:color="auto"/>
        <w:left w:val="none" w:sz="0" w:space="0" w:color="auto"/>
        <w:bottom w:val="none" w:sz="0" w:space="0" w:color="auto"/>
        <w:right w:val="none" w:sz="0" w:space="0" w:color="auto"/>
      </w:divBdr>
    </w:div>
    <w:div w:id="737480043">
      <w:bodyDiv w:val="1"/>
      <w:marLeft w:val="0"/>
      <w:marRight w:val="0"/>
      <w:marTop w:val="0"/>
      <w:marBottom w:val="0"/>
      <w:divBdr>
        <w:top w:val="none" w:sz="0" w:space="0" w:color="auto"/>
        <w:left w:val="none" w:sz="0" w:space="0" w:color="auto"/>
        <w:bottom w:val="none" w:sz="0" w:space="0" w:color="auto"/>
        <w:right w:val="none" w:sz="0" w:space="0" w:color="auto"/>
      </w:divBdr>
    </w:div>
    <w:div w:id="985469649">
      <w:bodyDiv w:val="1"/>
      <w:marLeft w:val="0"/>
      <w:marRight w:val="0"/>
      <w:marTop w:val="0"/>
      <w:marBottom w:val="0"/>
      <w:divBdr>
        <w:top w:val="none" w:sz="0" w:space="0" w:color="auto"/>
        <w:left w:val="none" w:sz="0" w:space="0" w:color="auto"/>
        <w:bottom w:val="none" w:sz="0" w:space="0" w:color="auto"/>
        <w:right w:val="none" w:sz="0" w:space="0" w:color="auto"/>
      </w:divBdr>
    </w:div>
    <w:div w:id="996609958">
      <w:bodyDiv w:val="1"/>
      <w:marLeft w:val="0"/>
      <w:marRight w:val="0"/>
      <w:marTop w:val="0"/>
      <w:marBottom w:val="0"/>
      <w:divBdr>
        <w:top w:val="none" w:sz="0" w:space="0" w:color="auto"/>
        <w:left w:val="none" w:sz="0" w:space="0" w:color="auto"/>
        <w:bottom w:val="none" w:sz="0" w:space="0" w:color="auto"/>
        <w:right w:val="none" w:sz="0" w:space="0" w:color="auto"/>
      </w:divBdr>
    </w:div>
    <w:div w:id="1248072941">
      <w:bodyDiv w:val="1"/>
      <w:marLeft w:val="0"/>
      <w:marRight w:val="0"/>
      <w:marTop w:val="0"/>
      <w:marBottom w:val="0"/>
      <w:divBdr>
        <w:top w:val="none" w:sz="0" w:space="0" w:color="auto"/>
        <w:left w:val="none" w:sz="0" w:space="0" w:color="auto"/>
        <w:bottom w:val="none" w:sz="0" w:space="0" w:color="auto"/>
        <w:right w:val="none" w:sz="0" w:space="0" w:color="auto"/>
      </w:divBdr>
      <w:divsChild>
        <w:div w:id="909391426">
          <w:marLeft w:val="0"/>
          <w:marRight w:val="0"/>
          <w:marTop w:val="0"/>
          <w:marBottom w:val="180"/>
          <w:divBdr>
            <w:top w:val="none" w:sz="0" w:space="0" w:color="auto"/>
            <w:left w:val="none" w:sz="0" w:space="0" w:color="auto"/>
            <w:bottom w:val="none" w:sz="0" w:space="0" w:color="auto"/>
            <w:right w:val="none" w:sz="0" w:space="0" w:color="auto"/>
          </w:divBdr>
        </w:div>
      </w:divsChild>
    </w:div>
    <w:div w:id="1682665513">
      <w:bodyDiv w:val="1"/>
      <w:marLeft w:val="0"/>
      <w:marRight w:val="0"/>
      <w:marTop w:val="0"/>
      <w:marBottom w:val="0"/>
      <w:divBdr>
        <w:top w:val="none" w:sz="0" w:space="0" w:color="auto"/>
        <w:left w:val="none" w:sz="0" w:space="0" w:color="auto"/>
        <w:bottom w:val="none" w:sz="0" w:space="0" w:color="auto"/>
        <w:right w:val="none" w:sz="0" w:space="0" w:color="auto"/>
      </w:divBdr>
    </w:div>
    <w:div w:id="1771586496">
      <w:bodyDiv w:val="1"/>
      <w:marLeft w:val="0"/>
      <w:marRight w:val="0"/>
      <w:marTop w:val="0"/>
      <w:marBottom w:val="0"/>
      <w:divBdr>
        <w:top w:val="none" w:sz="0" w:space="0" w:color="auto"/>
        <w:left w:val="none" w:sz="0" w:space="0" w:color="auto"/>
        <w:bottom w:val="none" w:sz="0" w:space="0" w:color="auto"/>
        <w:right w:val="none" w:sz="0" w:space="0" w:color="auto"/>
      </w:divBdr>
      <w:divsChild>
        <w:div w:id="143335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75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619543">
      <w:bodyDiv w:val="1"/>
      <w:marLeft w:val="0"/>
      <w:marRight w:val="0"/>
      <w:marTop w:val="0"/>
      <w:marBottom w:val="0"/>
      <w:divBdr>
        <w:top w:val="none" w:sz="0" w:space="0" w:color="auto"/>
        <w:left w:val="none" w:sz="0" w:space="0" w:color="auto"/>
        <w:bottom w:val="none" w:sz="0" w:space="0" w:color="auto"/>
        <w:right w:val="none" w:sz="0" w:space="0" w:color="auto"/>
      </w:divBdr>
      <w:divsChild>
        <w:div w:id="987441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5BB4-97BD-4C9E-BE22-81D133B7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Keen</dc:creator>
  <cp:keywords/>
  <dc:description/>
  <cp:lastModifiedBy>Sara G. Gambier</cp:lastModifiedBy>
  <cp:revision>5</cp:revision>
  <cp:lastPrinted>2024-04-19T06:49:00Z</cp:lastPrinted>
  <dcterms:created xsi:type="dcterms:W3CDTF">2024-04-19T09:24:00Z</dcterms:created>
  <dcterms:modified xsi:type="dcterms:W3CDTF">2024-04-19T09:29:00Z</dcterms:modified>
</cp:coreProperties>
</file>