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EA469F" w:rsidRDefault="00697C1C" w:rsidP="00EA469F">
      <w:pPr>
        <w:jc w:val="right"/>
        <w:rPr>
          <w:rFonts w:ascii="Arial" w:hAnsi="Arial" w:cs="Arial"/>
        </w:rPr>
      </w:pPr>
      <w:r w:rsidRPr="00EA469F">
        <w:rPr>
          <w:rFonts w:ascii="Arial" w:hAnsi="Arial" w:cs="Arial"/>
        </w:rPr>
        <w:t>Friday 1</w:t>
      </w:r>
      <w:r w:rsidRPr="00EA469F">
        <w:rPr>
          <w:rFonts w:ascii="Arial" w:hAnsi="Arial" w:cs="Arial"/>
          <w:vertAlign w:val="superscript"/>
        </w:rPr>
        <w:t>st</w:t>
      </w:r>
      <w:r w:rsidRPr="00EA469F">
        <w:rPr>
          <w:rFonts w:ascii="Arial" w:hAnsi="Arial" w:cs="Arial"/>
        </w:rPr>
        <w:t xml:space="preserve"> March</w:t>
      </w:r>
      <w:r w:rsidR="0053112E" w:rsidRPr="00EA469F">
        <w:rPr>
          <w:rFonts w:ascii="Arial" w:hAnsi="Arial" w:cs="Arial"/>
        </w:rPr>
        <w:t xml:space="preserve"> 2024</w:t>
      </w:r>
    </w:p>
    <w:p w:rsidR="00D95D8B" w:rsidRPr="00EA469F" w:rsidRDefault="004C3231">
      <w:pPr>
        <w:rPr>
          <w:rFonts w:ascii="Arial" w:hAnsi="Arial" w:cs="Arial"/>
        </w:rPr>
      </w:pPr>
      <w:r w:rsidRPr="00EA469F">
        <w:rPr>
          <w:rFonts w:ascii="Arial" w:hAnsi="Arial" w:cs="Arial"/>
        </w:rPr>
        <w:t>Dear All,</w:t>
      </w:r>
    </w:p>
    <w:p w:rsidR="00697C1C" w:rsidRPr="00EA469F" w:rsidRDefault="00697C1C" w:rsidP="006A7506">
      <w:pPr>
        <w:rPr>
          <w:rFonts w:ascii="Arial" w:hAnsi="Arial" w:cs="Arial"/>
        </w:rPr>
      </w:pPr>
      <w:r w:rsidRPr="00EA469F">
        <w:rPr>
          <w:rFonts w:ascii="Arial" w:hAnsi="Arial" w:cs="Arial"/>
        </w:rPr>
        <w:t xml:space="preserve">As </w:t>
      </w:r>
      <w:r w:rsidR="00EA469F" w:rsidRPr="00EA469F">
        <w:rPr>
          <w:rFonts w:ascii="Arial" w:hAnsi="Arial" w:cs="Arial"/>
        </w:rPr>
        <w:t>always,</w:t>
      </w:r>
      <w:r w:rsidRPr="00EA469F">
        <w:rPr>
          <w:rFonts w:ascii="Arial" w:hAnsi="Arial" w:cs="Arial"/>
        </w:rPr>
        <w:t xml:space="preserve"> we have had a very busy week. On Monday</w:t>
      </w:r>
      <w:r w:rsidR="006F3B3F" w:rsidRPr="00EA469F">
        <w:rPr>
          <w:rFonts w:ascii="Arial" w:hAnsi="Arial" w:cs="Arial"/>
        </w:rPr>
        <w:t>,</w:t>
      </w:r>
      <w:r w:rsidRPr="00EA469F">
        <w:rPr>
          <w:rFonts w:ascii="Arial" w:hAnsi="Arial" w:cs="Arial"/>
        </w:rPr>
        <w:t xml:space="preserve"> Year 5 went to the ‘London Transport Museum’ and had a very exciting day looking at the exhibits and taking part in drama workshops. Two of our school Governors Mr Paschoud (appointed by the </w:t>
      </w:r>
      <w:r w:rsidR="0056455A" w:rsidRPr="00EA469F">
        <w:rPr>
          <w:rFonts w:ascii="Arial" w:hAnsi="Arial" w:cs="Arial"/>
        </w:rPr>
        <w:t>Local Authority) and Ms Hynds (e</w:t>
      </w:r>
      <w:r w:rsidRPr="00EA469F">
        <w:rPr>
          <w:rFonts w:ascii="Arial" w:hAnsi="Arial" w:cs="Arial"/>
        </w:rPr>
        <w:t xml:space="preserve">lected by the parents) also went on the trip and saw </w:t>
      </w:r>
      <w:r w:rsidR="00AF266E" w:rsidRPr="00EA469F">
        <w:rPr>
          <w:rFonts w:ascii="Arial" w:hAnsi="Arial" w:cs="Arial"/>
        </w:rPr>
        <w:t>first-hand</w:t>
      </w:r>
      <w:r w:rsidRPr="00EA469F">
        <w:rPr>
          <w:rFonts w:ascii="Arial" w:hAnsi="Arial" w:cs="Arial"/>
        </w:rPr>
        <w:t xml:space="preserve"> the importance of educational visits</w:t>
      </w:r>
      <w:r w:rsidR="007462D4" w:rsidRPr="00EA469F">
        <w:rPr>
          <w:rFonts w:ascii="Arial" w:hAnsi="Arial" w:cs="Arial"/>
        </w:rPr>
        <w:t>.</w:t>
      </w:r>
    </w:p>
    <w:p w:rsidR="007A27E8" w:rsidRPr="00EA469F" w:rsidRDefault="00697C1C" w:rsidP="006A7506">
      <w:pPr>
        <w:rPr>
          <w:rFonts w:ascii="Arial" w:hAnsi="Arial" w:cs="Arial"/>
        </w:rPr>
      </w:pPr>
      <w:r w:rsidRPr="00EA469F">
        <w:rPr>
          <w:rFonts w:ascii="Arial" w:hAnsi="Arial" w:cs="Arial"/>
        </w:rPr>
        <w:t>Yesterday was our sponsored leap day. The whole school took part in either</w:t>
      </w:r>
      <w:r w:rsidR="00EA469F">
        <w:rPr>
          <w:rFonts w:ascii="Arial" w:hAnsi="Arial" w:cs="Arial"/>
        </w:rPr>
        <w:t xml:space="preserve"> </w:t>
      </w:r>
      <w:r w:rsidRPr="00EA469F">
        <w:rPr>
          <w:rFonts w:ascii="Arial" w:hAnsi="Arial" w:cs="Arial"/>
        </w:rPr>
        <w:t xml:space="preserve">leaping on trampolines, leaping over benches or leaping to score a </w:t>
      </w:r>
      <w:r w:rsidR="009147DB" w:rsidRPr="00EA469F">
        <w:rPr>
          <w:rFonts w:ascii="Arial" w:hAnsi="Arial" w:cs="Arial"/>
        </w:rPr>
        <w:t>hoop</w:t>
      </w:r>
      <w:r w:rsidRPr="00EA469F">
        <w:rPr>
          <w:rFonts w:ascii="Arial" w:hAnsi="Arial" w:cs="Arial"/>
        </w:rPr>
        <w:t xml:space="preserve"> in basketball. The children really enjoyed the challenge and I will let you know how much was raised to support our projector and chrome book campaign next week. </w:t>
      </w:r>
    </w:p>
    <w:p w:rsidR="00731D5A" w:rsidRPr="00EA469F" w:rsidRDefault="00697C1C" w:rsidP="006A7506">
      <w:pPr>
        <w:rPr>
          <w:rFonts w:ascii="Arial" w:hAnsi="Arial" w:cs="Arial"/>
          <w:b/>
        </w:rPr>
      </w:pPr>
      <w:r w:rsidRPr="00EA469F">
        <w:rPr>
          <w:rFonts w:ascii="Arial" w:hAnsi="Arial" w:cs="Arial"/>
          <w:b/>
        </w:rPr>
        <w:t>World Book Day</w:t>
      </w:r>
    </w:p>
    <w:p w:rsidR="007462D4" w:rsidRPr="00EA469F" w:rsidRDefault="00697C1C" w:rsidP="006A7506">
      <w:pPr>
        <w:rPr>
          <w:rFonts w:ascii="Arial" w:hAnsi="Arial" w:cs="Arial"/>
        </w:rPr>
      </w:pPr>
      <w:r w:rsidRPr="00EA469F">
        <w:rPr>
          <w:rFonts w:ascii="Arial" w:hAnsi="Arial" w:cs="Arial"/>
        </w:rPr>
        <w:t>Next Thursday March 7</w:t>
      </w:r>
      <w:r w:rsidRPr="00EA469F">
        <w:rPr>
          <w:rFonts w:ascii="Arial" w:hAnsi="Arial" w:cs="Arial"/>
          <w:vertAlign w:val="superscript"/>
        </w:rPr>
        <w:t>th</w:t>
      </w:r>
      <w:r w:rsidRPr="00EA469F">
        <w:rPr>
          <w:rFonts w:ascii="Arial" w:hAnsi="Arial" w:cs="Arial"/>
        </w:rPr>
        <w:t xml:space="preserve"> is World Book Day. Have you decided which word you will be? On the day we will be holding a special assembly, </w:t>
      </w:r>
      <w:r w:rsidR="006F3B3F" w:rsidRPr="00EA469F">
        <w:rPr>
          <w:rFonts w:ascii="Arial" w:hAnsi="Arial" w:cs="Arial"/>
        </w:rPr>
        <w:t xml:space="preserve">completing different reading activities and ending with a different type of class story. I will let the children tell you what this means next week. </w:t>
      </w:r>
      <w:r w:rsidRPr="00EA469F">
        <w:rPr>
          <w:rFonts w:ascii="Arial" w:hAnsi="Arial" w:cs="Arial"/>
        </w:rPr>
        <w:t xml:space="preserve"> </w:t>
      </w:r>
    </w:p>
    <w:p w:rsidR="00424577" w:rsidRPr="00EA469F" w:rsidRDefault="00697C1C" w:rsidP="006A7506">
      <w:pPr>
        <w:rPr>
          <w:rFonts w:ascii="Arial" w:hAnsi="Arial" w:cs="Arial"/>
          <w:b/>
        </w:rPr>
      </w:pPr>
      <w:r w:rsidRPr="00EA469F">
        <w:rPr>
          <w:rFonts w:ascii="Arial" w:hAnsi="Arial" w:cs="Arial"/>
          <w:b/>
        </w:rPr>
        <w:t>Class Teacher Meetings</w:t>
      </w:r>
    </w:p>
    <w:p w:rsidR="006D094E" w:rsidRPr="00EA469F" w:rsidRDefault="006F3B3F">
      <w:pPr>
        <w:rPr>
          <w:rFonts w:ascii="Arial" w:hAnsi="Arial" w:cs="Arial"/>
        </w:rPr>
      </w:pPr>
      <w:r w:rsidRPr="00EA469F">
        <w:rPr>
          <w:rFonts w:ascii="Arial" w:hAnsi="Arial" w:cs="Arial"/>
        </w:rPr>
        <w:t xml:space="preserve">Thank you </w:t>
      </w:r>
      <w:r w:rsidR="0056455A" w:rsidRPr="00EA469F">
        <w:rPr>
          <w:rFonts w:ascii="Arial" w:hAnsi="Arial" w:cs="Arial"/>
        </w:rPr>
        <w:t xml:space="preserve">to everyone who has returned their form, if not, please make sure your form is in school by Monday.  </w:t>
      </w:r>
      <w:r w:rsidR="00636929" w:rsidRPr="00EA469F">
        <w:rPr>
          <w:rFonts w:ascii="Arial" w:hAnsi="Arial" w:cs="Arial"/>
        </w:rPr>
        <w:t xml:space="preserve">Children will bring home appointment times for </w:t>
      </w:r>
      <w:r w:rsidR="0056455A" w:rsidRPr="00EA469F">
        <w:rPr>
          <w:rFonts w:ascii="Arial" w:hAnsi="Arial" w:cs="Arial"/>
        </w:rPr>
        <w:t>both their morning</w:t>
      </w:r>
      <w:r w:rsidR="009147DB" w:rsidRPr="00EA469F">
        <w:rPr>
          <w:rFonts w:ascii="Arial" w:hAnsi="Arial" w:cs="Arial"/>
        </w:rPr>
        <w:t>,</w:t>
      </w:r>
      <w:r w:rsidR="0056455A" w:rsidRPr="00EA469F">
        <w:rPr>
          <w:rFonts w:ascii="Arial" w:hAnsi="Arial" w:cs="Arial"/>
        </w:rPr>
        <w:t xml:space="preserve"> and </w:t>
      </w:r>
      <w:r w:rsidR="00636929" w:rsidRPr="00EA469F">
        <w:rPr>
          <w:rFonts w:ascii="Arial" w:hAnsi="Arial" w:cs="Arial"/>
        </w:rPr>
        <w:t>the evening of Thursday March 14</w:t>
      </w:r>
      <w:r w:rsidR="00636929" w:rsidRPr="00EA469F">
        <w:rPr>
          <w:rFonts w:ascii="Arial" w:hAnsi="Arial" w:cs="Arial"/>
          <w:vertAlign w:val="superscript"/>
        </w:rPr>
        <w:t>th</w:t>
      </w:r>
      <w:r w:rsidR="00636929" w:rsidRPr="00EA469F">
        <w:rPr>
          <w:rFonts w:ascii="Arial" w:hAnsi="Arial" w:cs="Arial"/>
        </w:rPr>
        <w:t xml:space="preserve"> on</w:t>
      </w:r>
      <w:r w:rsidRPr="00EA469F">
        <w:rPr>
          <w:rFonts w:ascii="Arial" w:hAnsi="Arial" w:cs="Arial"/>
        </w:rPr>
        <w:t xml:space="preserve"> Wednesday</w:t>
      </w:r>
      <w:r w:rsidR="00636929" w:rsidRPr="00EA469F">
        <w:rPr>
          <w:rFonts w:ascii="Arial" w:hAnsi="Arial" w:cs="Arial"/>
        </w:rPr>
        <w:t xml:space="preserve"> March</w:t>
      </w:r>
      <w:r w:rsidRPr="00EA469F">
        <w:rPr>
          <w:rFonts w:ascii="Arial" w:hAnsi="Arial" w:cs="Arial"/>
        </w:rPr>
        <w:t xml:space="preserve"> 6</w:t>
      </w:r>
      <w:r w:rsidRPr="00EA469F">
        <w:rPr>
          <w:rFonts w:ascii="Arial" w:hAnsi="Arial" w:cs="Arial"/>
          <w:vertAlign w:val="superscript"/>
        </w:rPr>
        <w:t>th</w:t>
      </w:r>
      <w:r w:rsidR="0056455A" w:rsidRPr="00EA469F">
        <w:rPr>
          <w:rFonts w:ascii="Arial" w:hAnsi="Arial" w:cs="Arial"/>
        </w:rPr>
        <w:t xml:space="preserve">. </w:t>
      </w:r>
    </w:p>
    <w:p w:rsidR="00975D06" w:rsidRPr="00EA469F" w:rsidRDefault="003B6BF4" w:rsidP="00EF2E5E">
      <w:pPr>
        <w:rPr>
          <w:rFonts w:ascii="Arial" w:hAnsi="Arial" w:cs="Arial"/>
          <w:b/>
          <w:color w:val="202020"/>
        </w:rPr>
      </w:pPr>
      <w:r w:rsidRPr="00EA469F">
        <w:rPr>
          <w:rFonts w:ascii="Arial" w:hAnsi="Arial" w:cs="Arial"/>
          <w:b/>
          <w:color w:val="202020"/>
        </w:rPr>
        <w:t>Attendance</w:t>
      </w:r>
    </w:p>
    <w:p w:rsidR="00EF2E5E" w:rsidRPr="00EA469F" w:rsidRDefault="00EF2E5E" w:rsidP="00EF2E5E">
      <w:pPr>
        <w:rPr>
          <w:rFonts w:ascii="Arial" w:hAnsi="Arial" w:cs="Arial"/>
          <w:b/>
        </w:rPr>
      </w:pPr>
      <w:r w:rsidRPr="00EA469F">
        <w:rPr>
          <w:rFonts w:ascii="Arial" w:hAnsi="Arial" w:cs="Arial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EA469F" w:rsidTr="00294045">
        <w:tc>
          <w:tcPr>
            <w:tcW w:w="1555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Class</w:t>
            </w:r>
          </w:p>
        </w:tc>
        <w:tc>
          <w:tcPr>
            <w:tcW w:w="1701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Attendance</w:t>
            </w:r>
          </w:p>
        </w:tc>
        <w:tc>
          <w:tcPr>
            <w:tcW w:w="1559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 xml:space="preserve">How many </w:t>
            </w:r>
            <w:proofErr w:type="spellStart"/>
            <w:r w:rsidRPr="00EA469F">
              <w:rPr>
                <w:rFonts w:ascii="Arial" w:hAnsi="Arial" w:cs="Arial"/>
              </w:rPr>
              <w:t>lates</w:t>
            </w:r>
            <w:proofErr w:type="spellEnd"/>
            <w:r w:rsidRPr="00EA469F">
              <w:rPr>
                <w:rFonts w:ascii="Arial" w:hAnsi="Arial" w:cs="Arial"/>
              </w:rPr>
              <w:t>?</w:t>
            </w:r>
          </w:p>
        </w:tc>
      </w:tr>
      <w:tr w:rsidR="00EF2E5E" w:rsidRPr="00EA469F" w:rsidTr="00294045">
        <w:tc>
          <w:tcPr>
            <w:tcW w:w="1555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Reception</w:t>
            </w:r>
          </w:p>
        </w:tc>
        <w:tc>
          <w:tcPr>
            <w:tcW w:w="1701" w:type="dxa"/>
          </w:tcPr>
          <w:p w:rsidR="00EF2E5E" w:rsidRPr="00EA469F" w:rsidRDefault="00AF266E" w:rsidP="00D72990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89.34</w:t>
            </w:r>
            <w:r w:rsidR="00EF2E5E" w:rsidRPr="00EA469F">
              <w:rPr>
                <w:rFonts w:ascii="Arial" w:hAnsi="Arial" w:cs="Arial"/>
              </w:rPr>
              <w:t>%</w:t>
            </w:r>
            <w:r w:rsidR="0052335C" w:rsidRPr="00EA46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4</w:t>
            </w:r>
          </w:p>
        </w:tc>
      </w:tr>
      <w:tr w:rsidR="00EF2E5E" w:rsidRPr="00EA469F" w:rsidTr="00294045">
        <w:tc>
          <w:tcPr>
            <w:tcW w:w="1555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Year 1</w:t>
            </w:r>
          </w:p>
        </w:tc>
        <w:tc>
          <w:tcPr>
            <w:tcW w:w="1701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94.25</w:t>
            </w:r>
            <w:r w:rsidR="00EF2E5E" w:rsidRPr="00EA469F">
              <w:rPr>
                <w:rFonts w:ascii="Arial" w:hAnsi="Arial" w:cs="Arial"/>
              </w:rPr>
              <w:t>%</w:t>
            </w:r>
            <w:r w:rsidR="00E3409A" w:rsidRPr="00EA46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3</w:t>
            </w:r>
          </w:p>
        </w:tc>
      </w:tr>
      <w:tr w:rsidR="00EF2E5E" w:rsidRPr="00EA469F" w:rsidTr="00294045">
        <w:tc>
          <w:tcPr>
            <w:tcW w:w="1555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Year 2</w:t>
            </w:r>
          </w:p>
        </w:tc>
        <w:tc>
          <w:tcPr>
            <w:tcW w:w="1701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95.92</w:t>
            </w:r>
            <w:r w:rsidR="00EF2E5E" w:rsidRPr="00EA469F">
              <w:rPr>
                <w:rFonts w:ascii="Arial" w:hAnsi="Arial" w:cs="Arial"/>
              </w:rPr>
              <w:t>%</w:t>
            </w:r>
            <w:r w:rsidR="00E3409A" w:rsidRPr="00EA46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1</w:t>
            </w:r>
          </w:p>
        </w:tc>
      </w:tr>
      <w:tr w:rsidR="00EF2E5E" w:rsidRPr="00EA469F" w:rsidTr="00294045">
        <w:tc>
          <w:tcPr>
            <w:tcW w:w="1555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Year 3</w:t>
            </w:r>
          </w:p>
        </w:tc>
        <w:tc>
          <w:tcPr>
            <w:tcW w:w="1701" w:type="dxa"/>
          </w:tcPr>
          <w:p w:rsidR="00EF2E5E" w:rsidRPr="00EA469F" w:rsidRDefault="00AF266E" w:rsidP="00E3409A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93.19</w:t>
            </w:r>
            <w:r w:rsidR="00EF2E5E" w:rsidRPr="00EA469F">
              <w:rPr>
                <w:rFonts w:ascii="Arial" w:hAnsi="Arial" w:cs="Arial"/>
              </w:rPr>
              <w:t>%</w:t>
            </w:r>
            <w:r w:rsidR="00E3409A" w:rsidRPr="00EA46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1</w:t>
            </w:r>
          </w:p>
        </w:tc>
      </w:tr>
      <w:tr w:rsidR="00EF2E5E" w:rsidRPr="00EA469F" w:rsidTr="00294045">
        <w:tc>
          <w:tcPr>
            <w:tcW w:w="1555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Year 4</w:t>
            </w:r>
          </w:p>
        </w:tc>
        <w:tc>
          <w:tcPr>
            <w:tcW w:w="1701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99.42</w:t>
            </w:r>
            <w:r w:rsidR="00EF2E5E" w:rsidRPr="00EA469F">
              <w:rPr>
                <w:rFonts w:ascii="Arial" w:hAnsi="Arial" w:cs="Arial"/>
              </w:rPr>
              <w:t>%</w:t>
            </w:r>
            <w:r w:rsidR="00E3409A" w:rsidRPr="00EA46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3</w:t>
            </w:r>
          </w:p>
        </w:tc>
      </w:tr>
      <w:tr w:rsidR="00EF2E5E" w:rsidRPr="00EA469F" w:rsidTr="00294045">
        <w:tc>
          <w:tcPr>
            <w:tcW w:w="1555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Year 5</w:t>
            </w:r>
          </w:p>
        </w:tc>
        <w:tc>
          <w:tcPr>
            <w:tcW w:w="1701" w:type="dxa"/>
          </w:tcPr>
          <w:p w:rsidR="00EF2E5E" w:rsidRPr="00EA469F" w:rsidRDefault="00AF266E" w:rsidP="00D72990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99.26</w:t>
            </w:r>
            <w:r w:rsidR="00E3409A" w:rsidRPr="00EA469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2</w:t>
            </w:r>
          </w:p>
        </w:tc>
      </w:tr>
      <w:tr w:rsidR="00EF2E5E" w:rsidRPr="00EA469F" w:rsidTr="00294045">
        <w:tc>
          <w:tcPr>
            <w:tcW w:w="1555" w:type="dxa"/>
          </w:tcPr>
          <w:p w:rsidR="00EF2E5E" w:rsidRPr="00EA469F" w:rsidRDefault="00EF2E5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Year 6</w:t>
            </w:r>
          </w:p>
        </w:tc>
        <w:tc>
          <w:tcPr>
            <w:tcW w:w="1701" w:type="dxa"/>
          </w:tcPr>
          <w:p w:rsidR="00EF2E5E" w:rsidRPr="00EA469F" w:rsidRDefault="00E3409A" w:rsidP="00AF266E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90.</w:t>
            </w:r>
            <w:r w:rsidR="00AF266E" w:rsidRPr="00EA469F">
              <w:rPr>
                <w:rFonts w:ascii="Arial" w:hAnsi="Arial" w:cs="Arial"/>
              </w:rPr>
              <w:t>49</w:t>
            </w:r>
            <w:r w:rsidRPr="00EA469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EA469F" w:rsidRDefault="00AF266E" w:rsidP="00294045">
            <w:pPr>
              <w:rPr>
                <w:rFonts w:ascii="Arial" w:hAnsi="Arial" w:cs="Arial"/>
              </w:rPr>
            </w:pPr>
            <w:r w:rsidRPr="00EA469F">
              <w:rPr>
                <w:rFonts w:ascii="Arial" w:hAnsi="Arial" w:cs="Arial"/>
              </w:rPr>
              <w:t>1</w:t>
            </w:r>
            <w:r w:rsidR="00E3409A" w:rsidRPr="00EA469F">
              <w:rPr>
                <w:rFonts w:ascii="Arial" w:hAnsi="Arial" w:cs="Arial"/>
              </w:rPr>
              <w:t xml:space="preserve"> </w:t>
            </w:r>
          </w:p>
        </w:tc>
      </w:tr>
    </w:tbl>
    <w:p w:rsidR="00EF2E5E" w:rsidRPr="00EA469F" w:rsidRDefault="00EF2E5E" w:rsidP="00231BFE">
      <w:pPr>
        <w:rPr>
          <w:rFonts w:ascii="Arial" w:hAnsi="Arial" w:cs="Arial"/>
          <w:b/>
        </w:rPr>
      </w:pPr>
    </w:p>
    <w:p w:rsidR="00AF62B2" w:rsidRPr="00EA469F" w:rsidRDefault="006577EA" w:rsidP="00231BFE">
      <w:pPr>
        <w:rPr>
          <w:rFonts w:ascii="Arial" w:hAnsi="Arial" w:cs="Arial"/>
        </w:rPr>
      </w:pPr>
      <w:r w:rsidRPr="00EA469F">
        <w:rPr>
          <w:rFonts w:ascii="Arial" w:hAnsi="Arial" w:cs="Arial"/>
        </w:rPr>
        <w:t xml:space="preserve">Congratulations to Year 4 </w:t>
      </w:r>
      <w:r w:rsidR="00AF266E" w:rsidRPr="00EA469F">
        <w:rPr>
          <w:rFonts w:ascii="Arial" w:hAnsi="Arial" w:cs="Arial"/>
        </w:rPr>
        <w:t xml:space="preserve">and </w:t>
      </w:r>
      <w:r w:rsidR="00E3409A" w:rsidRPr="00EA469F">
        <w:rPr>
          <w:rFonts w:ascii="Arial" w:hAnsi="Arial" w:cs="Arial"/>
        </w:rPr>
        <w:t xml:space="preserve">5 </w:t>
      </w:r>
      <w:r w:rsidR="00AF266E" w:rsidRPr="00EA469F">
        <w:rPr>
          <w:rFonts w:ascii="Arial" w:hAnsi="Arial" w:cs="Arial"/>
        </w:rPr>
        <w:t>for having over 99%</w:t>
      </w:r>
      <w:r w:rsidR="000E22D8" w:rsidRPr="00EA469F">
        <w:rPr>
          <w:rFonts w:ascii="Arial" w:hAnsi="Arial" w:cs="Arial"/>
        </w:rPr>
        <w:t xml:space="preserve"> attendance</w:t>
      </w:r>
      <w:r w:rsidR="00AF266E" w:rsidRPr="00EA469F">
        <w:rPr>
          <w:rFonts w:ascii="Arial" w:hAnsi="Arial" w:cs="Arial"/>
        </w:rPr>
        <w:t xml:space="preserve">. </w:t>
      </w:r>
      <w:r w:rsidR="00673B83" w:rsidRPr="00EA469F">
        <w:rPr>
          <w:rFonts w:ascii="Arial" w:hAnsi="Arial" w:cs="Arial"/>
        </w:rPr>
        <w:t xml:space="preserve">Well done to </w:t>
      </w:r>
      <w:r w:rsidR="00AF266E" w:rsidRPr="00EA469F">
        <w:rPr>
          <w:rFonts w:ascii="Arial" w:hAnsi="Arial" w:cs="Arial"/>
        </w:rPr>
        <w:t xml:space="preserve">everyone. The </w:t>
      </w:r>
      <w:proofErr w:type="spellStart"/>
      <w:r w:rsidR="00AF266E" w:rsidRPr="00EA469F">
        <w:rPr>
          <w:rFonts w:ascii="Arial" w:hAnsi="Arial" w:cs="Arial"/>
        </w:rPr>
        <w:t>lates</w:t>
      </w:r>
      <w:proofErr w:type="spellEnd"/>
      <w:r w:rsidR="00AF266E" w:rsidRPr="00EA469F">
        <w:rPr>
          <w:rFonts w:ascii="Arial" w:hAnsi="Arial" w:cs="Arial"/>
        </w:rPr>
        <w:t xml:space="preserve"> this week are much lower. Let’s keep this good work up. </w:t>
      </w:r>
    </w:p>
    <w:p w:rsidR="00541B72" w:rsidRPr="00EA469F" w:rsidRDefault="00FC4E83">
      <w:pPr>
        <w:rPr>
          <w:rFonts w:ascii="Arial" w:hAnsi="Arial" w:cs="Arial"/>
        </w:rPr>
      </w:pPr>
      <w:r w:rsidRPr="00EA469F">
        <w:rPr>
          <w:rFonts w:ascii="Arial" w:hAnsi="Arial" w:cs="Arial"/>
        </w:rPr>
        <w:t>Best wishes</w:t>
      </w:r>
      <w:r w:rsidR="00407E2F" w:rsidRPr="00EA469F">
        <w:rPr>
          <w:rFonts w:ascii="Arial" w:hAnsi="Arial" w:cs="Arial"/>
        </w:rPr>
        <w:t>.</w:t>
      </w:r>
      <w:bookmarkStart w:id="0" w:name="_GoBack"/>
      <w:bookmarkEnd w:id="0"/>
    </w:p>
    <w:p w:rsidR="00F93F3E" w:rsidRPr="00EA469F" w:rsidRDefault="00F93F3E">
      <w:pPr>
        <w:rPr>
          <w:rFonts w:ascii="Arial" w:hAnsi="Arial" w:cs="Arial"/>
        </w:rPr>
      </w:pPr>
      <w:r w:rsidRPr="00EA469F">
        <w:rPr>
          <w:rFonts w:ascii="Arial" w:hAnsi="Arial" w:cs="Arial"/>
        </w:rPr>
        <w:t>Chris</w:t>
      </w:r>
      <w:r w:rsidR="00E838D6" w:rsidRPr="00EA469F">
        <w:rPr>
          <w:rFonts w:ascii="Arial" w:hAnsi="Arial" w:cs="Arial"/>
        </w:rPr>
        <w:t>tine</w:t>
      </w:r>
      <w:r w:rsidRPr="00EA469F">
        <w:rPr>
          <w:rFonts w:ascii="Arial" w:hAnsi="Arial" w:cs="Arial"/>
        </w:rPr>
        <w:t xml:space="preserve"> Keen</w:t>
      </w:r>
    </w:p>
    <w:p w:rsidR="0056455A" w:rsidRPr="00EA469F" w:rsidRDefault="0056455A">
      <w:pPr>
        <w:rPr>
          <w:rFonts w:ascii="Arial" w:hAnsi="Arial" w:cs="Arial"/>
        </w:rPr>
      </w:pPr>
      <w:r w:rsidRPr="00EA469F">
        <w:rPr>
          <w:rFonts w:ascii="Arial" w:hAnsi="Arial" w:cs="Arial"/>
        </w:rPr>
        <w:t>Headteacher</w:t>
      </w:r>
    </w:p>
    <w:sectPr w:rsidR="0056455A" w:rsidRPr="00EA4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2350"/>
    <w:rsid w:val="00027418"/>
    <w:rsid w:val="000A5615"/>
    <w:rsid w:val="000B0011"/>
    <w:rsid w:val="000D01A6"/>
    <w:rsid w:val="000E0303"/>
    <w:rsid w:val="000E22D8"/>
    <w:rsid w:val="00107153"/>
    <w:rsid w:val="001174FD"/>
    <w:rsid w:val="001308F1"/>
    <w:rsid w:val="0017688E"/>
    <w:rsid w:val="001A6656"/>
    <w:rsid w:val="001B417A"/>
    <w:rsid w:val="001C6646"/>
    <w:rsid w:val="001E500C"/>
    <w:rsid w:val="001F791D"/>
    <w:rsid w:val="002146BF"/>
    <w:rsid w:val="00231BFE"/>
    <w:rsid w:val="00244EC5"/>
    <w:rsid w:val="002541DC"/>
    <w:rsid w:val="00287FB6"/>
    <w:rsid w:val="00294045"/>
    <w:rsid w:val="002B7B7D"/>
    <w:rsid w:val="002D39B2"/>
    <w:rsid w:val="00355E55"/>
    <w:rsid w:val="00372F81"/>
    <w:rsid w:val="003B6BF4"/>
    <w:rsid w:val="003D4999"/>
    <w:rsid w:val="003F4D51"/>
    <w:rsid w:val="00407E2F"/>
    <w:rsid w:val="00424577"/>
    <w:rsid w:val="00427807"/>
    <w:rsid w:val="00443AAA"/>
    <w:rsid w:val="00471D08"/>
    <w:rsid w:val="004955D2"/>
    <w:rsid w:val="004C3231"/>
    <w:rsid w:val="004F064C"/>
    <w:rsid w:val="00514422"/>
    <w:rsid w:val="00520C21"/>
    <w:rsid w:val="0052335C"/>
    <w:rsid w:val="0053112E"/>
    <w:rsid w:val="00541B72"/>
    <w:rsid w:val="00543399"/>
    <w:rsid w:val="0056455A"/>
    <w:rsid w:val="00594F1C"/>
    <w:rsid w:val="005B5A5F"/>
    <w:rsid w:val="005B5F98"/>
    <w:rsid w:val="005E4C26"/>
    <w:rsid w:val="005F4541"/>
    <w:rsid w:val="00620E7D"/>
    <w:rsid w:val="00636929"/>
    <w:rsid w:val="0064432C"/>
    <w:rsid w:val="00653160"/>
    <w:rsid w:val="006577EA"/>
    <w:rsid w:val="0066421F"/>
    <w:rsid w:val="00673B83"/>
    <w:rsid w:val="00685FD1"/>
    <w:rsid w:val="00697C1C"/>
    <w:rsid w:val="006A4D6E"/>
    <w:rsid w:val="006A7506"/>
    <w:rsid w:val="006D094E"/>
    <w:rsid w:val="006D5E93"/>
    <w:rsid w:val="006D72D8"/>
    <w:rsid w:val="006F3B3F"/>
    <w:rsid w:val="00731CD0"/>
    <w:rsid w:val="00731D5A"/>
    <w:rsid w:val="007462D4"/>
    <w:rsid w:val="007633BE"/>
    <w:rsid w:val="007862D9"/>
    <w:rsid w:val="007A27E8"/>
    <w:rsid w:val="007B4266"/>
    <w:rsid w:val="007E0507"/>
    <w:rsid w:val="007E5F22"/>
    <w:rsid w:val="007F7FC2"/>
    <w:rsid w:val="00817378"/>
    <w:rsid w:val="00846962"/>
    <w:rsid w:val="00855C9C"/>
    <w:rsid w:val="008641CC"/>
    <w:rsid w:val="008C2070"/>
    <w:rsid w:val="008C4340"/>
    <w:rsid w:val="008F6021"/>
    <w:rsid w:val="009147DB"/>
    <w:rsid w:val="00921BB9"/>
    <w:rsid w:val="0094327C"/>
    <w:rsid w:val="009458C4"/>
    <w:rsid w:val="009475F8"/>
    <w:rsid w:val="00973074"/>
    <w:rsid w:val="00975D06"/>
    <w:rsid w:val="00985E3A"/>
    <w:rsid w:val="0099210F"/>
    <w:rsid w:val="009A2461"/>
    <w:rsid w:val="009A4E88"/>
    <w:rsid w:val="009F17A5"/>
    <w:rsid w:val="00A22311"/>
    <w:rsid w:val="00A340AB"/>
    <w:rsid w:val="00A617E8"/>
    <w:rsid w:val="00A62377"/>
    <w:rsid w:val="00A625A3"/>
    <w:rsid w:val="00A81906"/>
    <w:rsid w:val="00AF266E"/>
    <w:rsid w:val="00AF62B2"/>
    <w:rsid w:val="00AF653F"/>
    <w:rsid w:val="00B04A2B"/>
    <w:rsid w:val="00B11F95"/>
    <w:rsid w:val="00B270E5"/>
    <w:rsid w:val="00B65A51"/>
    <w:rsid w:val="00B845C0"/>
    <w:rsid w:val="00B9616E"/>
    <w:rsid w:val="00BA0940"/>
    <w:rsid w:val="00BA2C3C"/>
    <w:rsid w:val="00C004E5"/>
    <w:rsid w:val="00C53DFE"/>
    <w:rsid w:val="00C84B8A"/>
    <w:rsid w:val="00C9798A"/>
    <w:rsid w:val="00CB37E7"/>
    <w:rsid w:val="00CE5B40"/>
    <w:rsid w:val="00CF2258"/>
    <w:rsid w:val="00D3544A"/>
    <w:rsid w:val="00D367FF"/>
    <w:rsid w:val="00D72990"/>
    <w:rsid w:val="00D93896"/>
    <w:rsid w:val="00D95D8B"/>
    <w:rsid w:val="00DA6B80"/>
    <w:rsid w:val="00DB2BE5"/>
    <w:rsid w:val="00DB2F5B"/>
    <w:rsid w:val="00DE5782"/>
    <w:rsid w:val="00DF038A"/>
    <w:rsid w:val="00E015F5"/>
    <w:rsid w:val="00E16DC1"/>
    <w:rsid w:val="00E3409A"/>
    <w:rsid w:val="00E4028E"/>
    <w:rsid w:val="00E54244"/>
    <w:rsid w:val="00E57883"/>
    <w:rsid w:val="00E6544D"/>
    <w:rsid w:val="00E77284"/>
    <w:rsid w:val="00E838D6"/>
    <w:rsid w:val="00E93D7D"/>
    <w:rsid w:val="00EA469F"/>
    <w:rsid w:val="00ED19DF"/>
    <w:rsid w:val="00EF2E5E"/>
    <w:rsid w:val="00F011E6"/>
    <w:rsid w:val="00F23304"/>
    <w:rsid w:val="00F43E2E"/>
    <w:rsid w:val="00F46FC5"/>
    <w:rsid w:val="00F66943"/>
    <w:rsid w:val="00F93F3E"/>
    <w:rsid w:val="00FB4A18"/>
    <w:rsid w:val="00FC4DA0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516B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A6BA-05B0-4113-B7C5-B305D04B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2024-02-09T09:16:00Z</cp:lastPrinted>
  <dcterms:created xsi:type="dcterms:W3CDTF">2024-03-01T11:50:00Z</dcterms:created>
  <dcterms:modified xsi:type="dcterms:W3CDTF">2024-03-01T11:50:00Z</dcterms:modified>
</cp:coreProperties>
</file>