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DC1" w:rsidRPr="00933B4F" w:rsidRDefault="004C3231" w:rsidP="00933B4F">
      <w:pPr>
        <w:jc w:val="right"/>
        <w:rPr>
          <w:rFonts w:ascii="Arial" w:hAnsi="Arial" w:cs="Arial"/>
        </w:rPr>
      </w:pPr>
      <w:r w:rsidRPr="00933B4F">
        <w:rPr>
          <w:rFonts w:ascii="Arial" w:hAnsi="Arial" w:cs="Arial"/>
        </w:rPr>
        <w:t xml:space="preserve">Friday </w:t>
      </w:r>
      <w:r w:rsidR="009A2461" w:rsidRPr="00933B4F">
        <w:rPr>
          <w:rFonts w:ascii="Arial" w:hAnsi="Arial" w:cs="Arial"/>
        </w:rPr>
        <w:t>19</w:t>
      </w:r>
      <w:r w:rsidR="007F7FC2" w:rsidRPr="00933B4F">
        <w:rPr>
          <w:rFonts w:ascii="Arial" w:hAnsi="Arial" w:cs="Arial"/>
          <w:vertAlign w:val="superscript"/>
        </w:rPr>
        <w:t>th</w:t>
      </w:r>
      <w:r w:rsidR="0053112E" w:rsidRPr="00933B4F">
        <w:rPr>
          <w:rFonts w:ascii="Arial" w:hAnsi="Arial" w:cs="Arial"/>
        </w:rPr>
        <w:t xml:space="preserve"> January 2024</w:t>
      </w:r>
    </w:p>
    <w:p w:rsidR="00D95D8B" w:rsidRPr="00933B4F" w:rsidRDefault="004C3231">
      <w:pPr>
        <w:rPr>
          <w:rFonts w:ascii="Arial" w:hAnsi="Arial" w:cs="Arial"/>
        </w:rPr>
      </w:pPr>
      <w:r w:rsidRPr="00933B4F">
        <w:rPr>
          <w:rFonts w:ascii="Arial" w:hAnsi="Arial" w:cs="Arial"/>
        </w:rPr>
        <w:t>Dear All,</w:t>
      </w:r>
    </w:p>
    <w:p w:rsidR="00372F81" w:rsidRPr="00933B4F" w:rsidRDefault="0053112E" w:rsidP="00372F81">
      <w:pPr>
        <w:rPr>
          <w:rFonts w:ascii="Arial" w:hAnsi="Arial" w:cs="Arial"/>
          <w:b/>
        </w:rPr>
      </w:pPr>
      <w:r w:rsidRPr="00933B4F">
        <w:rPr>
          <w:rFonts w:ascii="Arial" w:hAnsi="Arial" w:cs="Arial"/>
          <w:b/>
        </w:rPr>
        <w:t>What’s going on?</w:t>
      </w:r>
    </w:p>
    <w:p w:rsidR="0053112E" w:rsidRPr="00933B4F" w:rsidRDefault="008C4340" w:rsidP="00372F81">
      <w:pPr>
        <w:rPr>
          <w:rFonts w:ascii="Arial" w:hAnsi="Arial" w:cs="Arial"/>
        </w:rPr>
      </w:pPr>
      <w:r w:rsidRPr="00933B4F">
        <w:rPr>
          <w:rFonts w:ascii="Arial" w:hAnsi="Arial" w:cs="Arial"/>
        </w:rPr>
        <w:t xml:space="preserve">This week has been business as usual.  All the children are very settled and working hard.  I have read some amazing writing from the younger classes and </w:t>
      </w:r>
      <w:r w:rsidR="00F23304" w:rsidRPr="00933B4F">
        <w:rPr>
          <w:rFonts w:ascii="Arial" w:hAnsi="Arial" w:cs="Arial"/>
        </w:rPr>
        <w:t>thoroughly enjoyed chatting with many pupils about the weather. They all wanted snow, I wasn’t so sure!</w:t>
      </w:r>
    </w:p>
    <w:p w:rsidR="00BA2C3C" w:rsidRPr="00933B4F" w:rsidRDefault="00BA2C3C" w:rsidP="00372F81">
      <w:pPr>
        <w:rPr>
          <w:rFonts w:ascii="Arial" w:hAnsi="Arial" w:cs="Arial"/>
        </w:rPr>
      </w:pPr>
      <w:r w:rsidRPr="00933B4F">
        <w:rPr>
          <w:rFonts w:ascii="Arial" w:hAnsi="Arial" w:cs="Arial"/>
        </w:rPr>
        <w:t>Please make sure you have</w:t>
      </w:r>
      <w:r w:rsidR="00407E2F" w:rsidRPr="00933B4F">
        <w:rPr>
          <w:rFonts w:ascii="Arial" w:hAnsi="Arial" w:cs="Arial"/>
        </w:rPr>
        <w:t xml:space="preserve"> returned your </w:t>
      </w:r>
      <w:r w:rsidR="00933B4F" w:rsidRPr="00933B4F">
        <w:rPr>
          <w:rFonts w:ascii="Arial" w:hAnsi="Arial" w:cs="Arial"/>
        </w:rPr>
        <w:t>after-school</w:t>
      </w:r>
      <w:r w:rsidR="00407E2F" w:rsidRPr="00933B4F">
        <w:rPr>
          <w:rFonts w:ascii="Arial" w:hAnsi="Arial" w:cs="Arial"/>
        </w:rPr>
        <w:t xml:space="preserve"> club</w:t>
      </w:r>
      <w:r w:rsidRPr="00933B4F">
        <w:rPr>
          <w:rFonts w:ascii="Arial" w:hAnsi="Arial" w:cs="Arial"/>
        </w:rPr>
        <w:t xml:space="preserve"> letter to Ms Hamilton</w:t>
      </w:r>
      <w:r w:rsidR="00407E2F" w:rsidRPr="00933B4F">
        <w:rPr>
          <w:rFonts w:ascii="Arial" w:hAnsi="Arial" w:cs="Arial"/>
        </w:rPr>
        <w:t>,</w:t>
      </w:r>
      <w:r w:rsidRPr="00933B4F">
        <w:rPr>
          <w:rFonts w:ascii="Arial" w:hAnsi="Arial" w:cs="Arial"/>
        </w:rPr>
        <w:t xml:space="preserve"> as these start next week. </w:t>
      </w:r>
    </w:p>
    <w:p w:rsidR="00D95D8B" w:rsidRPr="00933B4F" w:rsidRDefault="00FC4E83">
      <w:pPr>
        <w:rPr>
          <w:rFonts w:ascii="Arial" w:hAnsi="Arial" w:cs="Arial"/>
          <w:b/>
        </w:rPr>
      </w:pPr>
      <w:r w:rsidRPr="00933B4F">
        <w:rPr>
          <w:rFonts w:ascii="Arial" w:hAnsi="Arial" w:cs="Arial"/>
          <w:b/>
        </w:rPr>
        <w:t>Safeguarding</w:t>
      </w:r>
      <w:r w:rsidR="00372F81" w:rsidRPr="00933B4F">
        <w:rPr>
          <w:rFonts w:ascii="Arial" w:hAnsi="Arial" w:cs="Arial"/>
          <w:b/>
        </w:rPr>
        <w:t xml:space="preserve"> </w:t>
      </w:r>
      <w:r w:rsidR="00B845C0" w:rsidRPr="00933B4F">
        <w:rPr>
          <w:rFonts w:ascii="Arial" w:hAnsi="Arial" w:cs="Arial"/>
          <w:b/>
        </w:rPr>
        <w:t xml:space="preserve">– </w:t>
      </w:r>
      <w:r w:rsidR="00407E2F" w:rsidRPr="00933B4F">
        <w:rPr>
          <w:rFonts w:ascii="Arial" w:hAnsi="Arial" w:cs="Arial"/>
          <w:b/>
        </w:rPr>
        <w:t>being on time for school</w:t>
      </w:r>
    </w:p>
    <w:p w:rsidR="009A2461" w:rsidRPr="00933B4F" w:rsidRDefault="009A2461" w:rsidP="00231BFE">
      <w:pPr>
        <w:rPr>
          <w:rFonts w:ascii="Arial" w:hAnsi="Arial" w:cs="Arial"/>
          <w:color w:val="202020"/>
        </w:rPr>
      </w:pPr>
      <w:r w:rsidRPr="00933B4F">
        <w:rPr>
          <w:rFonts w:ascii="Arial" w:hAnsi="Arial" w:cs="Arial"/>
          <w:color w:val="202020"/>
        </w:rPr>
        <w:t xml:space="preserve">At the beginning of the year I wrote to you all about our need to improve the attendance and punctuality of the children at Perrymount. The vast majority of our children come to school every day and are on time. We do </w:t>
      </w:r>
      <w:r w:rsidR="008C4340" w:rsidRPr="00933B4F">
        <w:rPr>
          <w:rFonts w:ascii="Arial" w:hAnsi="Arial" w:cs="Arial"/>
          <w:color w:val="202020"/>
        </w:rPr>
        <w:t xml:space="preserve">however </w:t>
      </w:r>
      <w:r w:rsidRPr="00933B4F">
        <w:rPr>
          <w:rFonts w:ascii="Arial" w:hAnsi="Arial" w:cs="Arial"/>
          <w:color w:val="202020"/>
        </w:rPr>
        <w:t xml:space="preserve">have some families who are persistently late and I cannot stress enough how this impacts </w:t>
      </w:r>
      <w:r w:rsidR="008C4340" w:rsidRPr="00933B4F">
        <w:rPr>
          <w:rFonts w:ascii="Arial" w:hAnsi="Arial" w:cs="Arial"/>
          <w:color w:val="202020"/>
        </w:rPr>
        <w:t>up</w:t>
      </w:r>
      <w:r w:rsidRPr="00933B4F">
        <w:rPr>
          <w:rFonts w:ascii="Arial" w:hAnsi="Arial" w:cs="Arial"/>
          <w:color w:val="202020"/>
        </w:rPr>
        <w:t xml:space="preserve">on </w:t>
      </w:r>
      <w:r w:rsidR="008C4340" w:rsidRPr="00933B4F">
        <w:rPr>
          <w:rFonts w:ascii="Arial" w:hAnsi="Arial" w:cs="Arial"/>
          <w:color w:val="202020"/>
        </w:rPr>
        <w:t xml:space="preserve">a </w:t>
      </w:r>
      <w:r w:rsidRPr="00933B4F">
        <w:rPr>
          <w:rFonts w:ascii="Arial" w:hAnsi="Arial" w:cs="Arial"/>
          <w:color w:val="202020"/>
        </w:rPr>
        <w:t xml:space="preserve">child’s education. </w:t>
      </w:r>
    </w:p>
    <w:p w:rsidR="009A2461" w:rsidRPr="00933B4F" w:rsidRDefault="009A2461" w:rsidP="00231BFE">
      <w:pPr>
        <w:rPr>
          <w:rFonts w:ascii="Arial" w:hAnsi="Arial" w:cs="Arial"/>
          <w:color w:val="202020"/>
        </w:rPr>
      </w:pPr>
      <w:r w:rsidRPr="00933B4F">
        <w:rPr>
          <w:rFonts w:ascii="Arial" w:hAnsi="Arial" w:cs="Arial"/>
          <w:color w:val="202020"/>
        </w:rPr>
        <w:t>An example is the subject of reading. For years 1 to 6</w:t>
      </w:r>
      <w:r w:rsidR="00F23304" w:rsidRPr="00933B4F">
        <w:rPr>
          <w:rFonts w:ascii="Arial" w:hAnsi="Arial" w:cs="Arial"/>
          <w:color w:val="202020"/>
        </w:rPr>
        <w:t>,</w:t>
      </w:r>
      <w:r w:rsidRPr="00933B4F">
        <w:rPr>
          <w:rFonts w:ascii="Arial" w:hAnsi="Arial" w:cs="Arial"/>
          <w:color w:val="202020"/>
        </w:rPr>
        <w:t xml:space="preserve"> reading is taught between</w:t>
      </w:r>
      <w:r w:rsidR="008C4340" w:rsidRPr="00933B4F">
        <w:rPr>
          <w:rFonts w:ascii="Arial" w:hAnsi="Arial" w:cs="Arial"/>
          <w:color w:val="202020"/>
        </w:rPr>
        <w:t xml:space="preserve"> the hours of 8.50 and 9.30am. I</w:t>
      </w:r>
      <w:r w:rsidRPr="00933B4F">
        <w:rPr>
          <w:rFonts w:ascii="Arial" w:hAnsi="Arial" w:cs="Arial"/>
          <w:color w:val="202020"/>
        </w:rPr>
        <w:t xml:space="preserve">f your child consistently comes into school </w:t>
      </w:r>
      <w:r w:rsidR="00F23304" w:rsidRPr="00933B4F">
        <w:rPr>
          <w:rFonts w:ascii="Arial" w:hAnsi="Arial" w:cs="Arial"/>
          <w:color w:val="202020"/>
        </w:rPr>
        <w:t>l</w:t>
      </w:r>
      <w:bookmarkStart w:id="0" w:name="_GoBack"/>
      <w:bookmarkEnd w:id="0"/>
      <w:r w:rsidR="00F23304" w:rsidRPr="00933B4F">
        <w:rPr>
          <w:rFonts w:ascii="Arial" w:hAnsi="Arial" w:cs="Arial"/>
          <w:color w:val="202020"/>
        </w:rPr>
        <w:t>ate</w:t>
      </w:r>
      <w:r w:rsidR="00985E3A" w:rsidRPr="00933B4F">
        <w:rPr>
          <w:rFonts w:ascii="Arial" w:hAnsi="Arial" w:cs="Arial"/>
          <w:color w:val="202020"/>
        </w:rPr>
        <w:t>,</w:t>
      </w:r>
      <w:r w:rsidR="00F23304" w:rsidRPr="00933B4F">
        <w:rPr>
          <w:rFonts w:ascii="Arial" w:hAnsi="Arial" w:cs="Arial"/>
          <w:color w:val="202020"/>
        </w:rPr>
        <w:t xml:space="preserve"> for example</w:t>
      </w:r>
      <w:r w:rsidRPr="00933B4F">
        <w:rPr>
          <w:rFonts w:ascii="Arial" w:hAnsi="Arial" w:cs="Arial"/>
          <w:color w:val="202020"/>
        </w:rPr>
        <w:t xml:space="preserve"> 9.10</w:t>
      </w:r>
      <w:r w:rsidR="00985E3A" w:rsidRPr="00933B4F">
        <w:rPr>
          <w:rFonts w:ascii="Arial" w:hAnsi="Arial" w:cs="Arial"/>
          <w:color w:val="202020"/>
        </w:rPr>
        <w:t>,</w:t>
      </w:r>
      <w:r w:rsidRPr="00933B4F">
        <w:rPr>
          <w:rFonts w:ascii="Arial" w:hAnsi="Arial" w:cs="Arial"/>
          <w:color w:val="202020"/>
        </w:rPr>
        <w:t xml:space="preserve"> they are missing out on their re</w:t>
      </w:r>
      <w:r w:rsidR="00EF2E5E" w:rsidRPr="00933B4F">
        <w:rPr>
          <w:rFonts w:ascii="Arial" w:hAnsi="Arial" w:cs="Arial"/>
          <w:color w:val="202020"/>
        </w:rPr>
        <w:t>ading every day. For reception</w:t>
      </w:r>
      <w:r w:rsidR="00933B4F" w:rsidRPr="00933B4F">
        <w:rPr>
          <w:rFonts w:ascii="Arial" w:hAnsi="Arial" w:cs="Arial"/>
          <w:color w:val="202020"/>
        </w:rPr>
        <w:t xml:space="preserve"> </w:t>
      </w:r>
      <w:r w:rsidRPr="00933B4F">
        <w:rPr>
          <w:rFonts w:ascii="Arial" w:hAnsi="Arial" w:cs="Arial"/>
          <w:color w:val="202020"/>
        </w:rPr>
        <w:t xml:space="preserve">this time of the morning is settling and </w:t>
      </w:r>
      <w:r w:rsidR="008C4340" w:rsidRPr="00933B4F">
        <w:rPr>
          <w:rFonts w:ascii="Arial" w:hAnsi="Arial" w:cs="Arial"/>
          <w:color w:val="202020"/>
        </w:rPr>
        <w:t xml:space="preserve">discussing the learning for </w:t>
      </w:r>
      <w:r w:rsidRPr="00933B4F">
        <w:rPr>
          <w:rFonts w:ascii="Arial" w:hAnsi="Arial" w:cs="Arial"/>
          <w:color w:val="202020"/>
        </w:rPr>
        <w:t xml:space="preserve">their day. Another crucial part of their education. </w:t>
      </w:r>
    </w:p>
    <w:p w:rsidR="009A2461" w:rsidRPr="00933B4F" w:rsidRDefault="009A2461" w:rsidP="00231BFE">
      <w:pPr>
        <w:rPr>
          <w:rFonts w:ascii="Arial" w:hAnsi="Arial" w:cs="Arial"/>
          <w:color w:val="202020"/>
        </w:rPr>
      </w:pPr>
      <w:r w:rsidRPr="00933B4F">
        <w:rPr>
          <w:rFonts w:ascii="Arial" w:hAnsi="Arial" w:cs="Arial"/>
          <w:color w:val="202020"/>
        </w:rPr>
        <w:t>In our business meeting this week</w:t>
      </w:r>
      <w:r w:rsidR="00407E2F" w:rsidRPr="00933B4F">
        <w:rPr>
          <w:rFonts w:ascii="Arial" w:hAnsi="Arial" w:cs="Arial"/>
          <w:color w:val="202020"/>
        </w:rPr>
        <w:t>,</w:t>
      </w:r>
      <w:r w:rsidRPr="00933B4F">
        <w:rPr>
          <w:rFonts w:ascii="Arial" w:hAnsi="Arial" w:cs="Arial"/>
          <w:color w:val="202020"/>
        </w:rPr>
        <w:t xml:space="preserve"> all teachers asked me to appeal to you to ensure your child is in school on time. We </w:t>
      </w:r>
      <w:r w:rsidR="008C4340" w:rsidRPr="00933B4F">
        <w:rPr>
          <w:rFonts w:ascii="Arial" w:hAnsi="Arial" w:cs="Arial"/>
          <w:color w:val="202020"/>
        </w:rPr>
        <w:t xml:space="preserve">are well aware </w:t>
      </w:r>
      <w:r w:rsidRPr="00933B4F">
        <w:rPr>
          <w:rFonts w:ascii="Arial" w:hAnsi="Arial" w:cs="Arial"/>
          <w:color w:val="202020"/>
        </w:rPr>
        <w:t xml:space="preserve">that some </w:t>
      </w:r>
      <w:r w:rsidR="008C4340" w:rsidRPr="00933B4F">
        <w:rPr>
          <w:rFonts w:ascii="Arial" w:hAnsi="Arial" w:cs="Arial"/>
          <w:color w:val="202020"/>
        </w:rPr>
        <w:t>morning’s</w:t>
      </w:r>
      <w:r w:rsidR="00407E2F" w:rsidRPr="00933B4F">
        <w:rPr>
          <w:rFonts w:ascii="Arial" w:hAnsi="Arial" w:cs="Arial"/>
          <w:color w:val="202020"/>
        </w:rPr>
        <w:t xml:space="preserve">, </w:t>
      </w:r>
      <w:r w:rsidRPr="00933B4F">
        <w:rPr>
          <w:rFonts w:ascii="Arial" w:hAnsi="Arial" w:cs="Arial"/>
          <w:color w:val="202020"/>
        </w:rPr>
        <w:t>life is not easy</w:t>
      </w:r>
      <w:r w:rsidR="008C4340" w:rsidRPr="00933B4F">
        <w:rPr>
          <w:rFonts w:ascii="Arial" w:hAnsi="Arial" w:cs="Arial"/>
          <w:color w:val="202020"/>
        </w:rPr>
        <w:t>,</w:t>
      </w:r>
      <w:r w:rsidRPr="00933B4F">
        <w:rPr>
          <w:rFonts w:ascii="Arial" w:hAnsi="Arial" w:cs="Arial"/>
          <w:color w:val="202020"/>
        </w:rPr>
        <w:t xml:space="preserve"> but please try to be on time.</w:t>
      </w:r>
    </w:p>
    <w:p w:rsidR="008C4340" w:rsidRPr="00933B4F" w:rsidRDefault="009A2461" w:rsidP="00231BFE">
      <w:pPr>
        <w:rPr>
          <w:rFonts w:ascii="Arial" w:hAnsi="Arial" w:cs="Arial"/>
          <w:color w:val="202020"/>
        </w:rPr>
      </w:pPr>
      <w:r w:rsidRPr="00933B4F">
        <w:rPr>
          <w:rFonts w:ascii="Arial" w:hAnsi="Arial" w:cs="Arial"/>
          <w:color w:val="202020"/>
        </w:rPr>
        <w:t>As a re</w:t>
      </w:r>
      <w:r w:rsidR="008C4340" w:rsidRPr="00933B4F">
        <w:rPr>
          <w:rFonts w:ascii="Arial" w:hAnsi="Arial" w:cs="Arial"/>
          <w:color w:val="202020"/>
        </w:rPr>
        <w:t>minder the gates open at 8.40am.</w:t>
      </w:r>
    </w:p>
    <w:p w:rsidR="008C4340" w:rsidRPr="00933B4F" w:rsidRDefault="00407E2F" w:rsidP="00231BFE">
      <w:pPr>
        <w:rPr>
          <w:rFonts w:ascii="Arial" w:hAnsi="Arial" w:cs="Arial"/>
          <w:color w:val="202020"/>
        </w:rPr>
      </w:pPr>
      <w:r w:rsidRPr="00933B4F">
        <w:rPr>
          <w:rFonts w:ascii="Arial" w:hAnsi="Arial" w:cs="Arial"/>
          <w:color w:val="202020"/>
        </w:rPr>
        <w:t>Nursery to Y</w:t>
      </w:r>
      <w:r w:rsidR="008C4340" w:rsidRPr="00933B4F">
        <w:rPr>
          <w:rFonts w:ascii="Arial" w:hAnsi="Arial" w:cs="Arial"/>
          <w:color w:val="202020"/>
        </w:rPr>
        <w:t>ear 2 start school at 8.45am.</w:t>
      </w:r>
      <w:r w:rsidRPr="00933B4F">
        <w:rPr>
          <w:rFonts w:ascii="Arial" w:hAnsi="Arial" w:cs="Arial"/>
          <w:color w:val="202020"/>
        </w:rPr>
        <w:t xml:space="preserve">  Afternoon Nursery at 12.30pm.</w:t>
      </w:r>
    </w:p>
    <w:p w:rsidR="00933B4F" w:rsidRPr="00933B4F" w:rsidRDefault="008C4340" w:rsidP="00EF2E5E">
      <w:pPr>
        <w:rPr>
          <w:rFonts w:ascii="Arial" w:hAnsi="Arial" w:cs="Arial"/>
        </w:rPr>
      </w:pPr>
      <w:r w:rsidRPr="00933B4F">
        <w:rPr>
          <w:rFonts w:ascii="Arial" w:hAnsi="Arial" w:cs="Arial"/>
          <w:color w:val="202020"/>
        </w:rPr>
        <w:t>Years 3 to 6 start at 8.50am</w:t>
      </w:r>
      <w:r w:rsidR="00A81906" w:rsidRPr="00933B4F">
        <w:rPr>
          <w:rFonts w:ascii="Arial" w:hAnsi="Arial" w:cs="Arial"/>
          <w:color w:val="202020"/>
        </w:rPr>
        <w:br/>
      </w:r>
    </w:p>
    <w:p w:rsidR="00EF2E5E" w:rsidRPr="00933B4F" w:rsidRDefault="00EF2E5E" w:rsidP="00EF2E5E">
      <w:pPr>
        <w:rPr>
          <w:rFonts w:ascii="Arial" w:hAnsi="Arial" w:cs="Arial"/>
        </w:rPr>
      </w:pPr>
      <w:r w:rsidRPr="00933B4F">
        <w:rPr>
          <w:rFonts w:ascii="Arial" w:hAnsi="Arial" w:cs="Arial"/>
        </w:rPr>
        <w:t>This week’s figures are…</w:t>
      </w:r>
    </w:p>
    <w:tbl>
      <w:tblPr>
        <w:tblStyle w:val="TableGrid"/>
        <w:tblW w:w="0" w:type="auto"/>
        <w:tblLook w:val="04A0" w:firstRow="1" w:lastRow="0" w:firstColumn="1" w:lastColumn="0" w:noHBand="0" w:noVBand="1"/>
      </w:tblPr>
      <w:tblGrid>
        <w:gridCol w:w="1555"/>
        <w:gridCol w:w="1701"/>
        <w:gridCol w:w="1559"/>
      </w:tblGrid>
      <w:tr w:rsidR="00EF2E5E" w:rsidRPr="00933B4F" w:rsidTr="009C2024">
        <w:tc>
          <w:tcPr>
            <w:tcW w:w="1555" w:type="dxa"/>
          </w:tcPr>
          <w:p w:rsidR="00EF2E5E" w:rsidRPr="00933B4F" w:rsidRDefault="00EF2E5E" w:rsidP="009C2024">
            <w:pPr>
              <w:rPr>
                <w:rFonts w:ascii="Arial" w:hAnsi="Arial" w:cs="Arial"/>
              </w:rPr>
            </w:pPr>
            <w:r w:rsidRPr="00933B4F">
              <w:rPr>
                <w:rFonts w:ascii="Arial" w:hAnsi="Arial" w:cs="Arial"/>
              </w:rPr>
              <w:t>Class</w:t>
            </w:r>
          </w:p>
        </w:tc>
        <w:tc>
          <w:tcPr>
            <w:tcW w:w="1701" w:type="dxa"/>
          </w:tcPr>
          <w:p w:rsidR="00EF2E5E" w:rsidRPr="00933B4F" w:rsidRDefault="00EF2E5E" w:rsidP="009C2024">
            <w:pPr>
              <w:rPr>
                <w:rFonts w:ascii="Arial" w:hAnsi="Arial" w:cs="Arial"/>
              </w:rPr>
            </w:pPr>
            <w:r w:rsidRPr="00933B4F">
              <w:rPr>
                <w:rFonts w:ascii="Arial" w:hAnsi="Arial" w:cs="Arial"/>
              </w:rPr>
              <w:t>Attendance</w:t>
            </w:r>
          </w:p>
        </w:tc>
        <w:tc>
          <w:tcPr>
            <w:tcW w:w="1559" w:type="dxa"/>
          </w:tcPr>
          <w:p w:rsidR="00EF2E5E" w:rsidRPr="00933B4F" w:rsidRDefault="00EF2E5E" w:rsidP="009C2024">
            <w:pPr>
              <w:rPr>
                <w:rFonts w:ascii="Arial" w:hAnsi="Arial" w:cs="Arial"/>
              </w:rPr>
            </w:pPr>
            <w:r w:rsidRPr="00933B4F">
              <w:rPr>
                <w:rFonts w:ascii="Arial" w:hAnsi="Arial" w:cs="Arial"/>
              </w:rPr>
              <w:t xml:space="preserve">How many </w:t>
            </w:r>
            <w:proofErr w:type="spellStart"/>
            <w:r w:rsidRPr="00933B4F">
              <w:rPr>
                <w:rFonts w:ascii="Arial" w:hAnsi="Arial" w:cs="Arial"/>
              </w:rPr>
              <w:t>lates</w:t>
            </w:r>
            <w:proofErr w:type="spellEnd"/>
            <w:r w:rsidRPr="00933B4F">
              <w:rPr>
                <w:rFonts w:ascii="Arial" w:hAnsi="Arial" w:cs="Arial"/>
              </w:rPr>
              <w:t>?</w:t>
            </w:r>
          </w:p>
        </w:tc>
      </w:tr>
      <w:tr w:rsidR="00EF2E5E" w:rsidRPr="00933B4F" w:rsidTr="009C2024">
        <w:tc>
          <w:tcPr>
            <w:tcW w:w="1555" w:type="dxa"/>
          </w:tcPr>
          <w:p w:rsidR="00EF2E5E" w:rsidRPr="00933B4F" w:rsidRDefault="00EF2E5E" w:rsidP="009C2024">
            <w:pPr>
              <w:rPr>
                <w:rFonts w:ascii="Arial" w:hAnsi="Arial" w:cs="Arial"/>
              </w:rPr>
            </w:pPr>
            <w:r w:rsidRPr="00933B4F">
              <w:rPr>
                <w:rFonts w:ascii="Arial" w:hAnsi="Arial" w:cs="Arial"/>
              </w:rPr>
              <w:t>Reception</w:t>
            </w:r>
          </w:p>
        </w:tc>
        <w:tc>
          <w:tcPr>
            <w:tcW w:w="1701" w:type="dxa"/>
          </w:tcPr>
          <w:p w:rsidR="00EF2E5E" w:rsidRPr="00933B4F" w:rsidRDefault="00EF2E5E" w:rsidP="009C2024">
            <w:pPr>
              <w:rPr>
                <w:rFonts w:ascii="Arial" w:hAnsi="Arial" w:cs="Arial"/>
              </w:rPr>
            </w:pPr>
            <w:r w:rsidRPr="00933B4F">
              <w:rPr>
                <w:rFonts w:ascii="Arial" w:hAnsi="Arial" w:cs="Arial"/>
              </w:rPr>
              <w:t>92.62%</w:t>
            </w:r>
          </w:p>
        </w:tc>
        <w:tc>
          <w:tcPr>
            <w:tcW w:w="1559" w:type="dxa"/>
          </w:tcPr>
          <w:p w:rsidR="00EF2E5E" w:rsidRPr="00933B4F" w:rsidRDefault="00EF2E5E" w:rsidP="009C2024">
            <w:pPr>
              <w:rPr>
                <w:rFonts w:ascii="Arial" w:hAnsi="Arial" w:cs="Arial"/>
              </w:rPr>
            </w:pPr>
            <w:r w:rsidRPr="00933B4F">
              <w:rPr>
                <w:rFonts w:ascii="Arial" w:hAnsi="Arial" w:cs="Arial"/>
              </w:rPr>
              <w:t>5</w:t>
            </w:r>
          </w:p>
        </w:tc>
      </w:tr>
      <w:tr w:rsidR="00EF2E5E" w:rsidRPr="00933B4F" w:rsidTr="009C2024">
        <w:tc>
          <w:tcPr>
            <w:tcW w:w="1555" w:type="dxa"/>
          </w:tcPr>
          <w:p w:rsidR="00EF2E5E" w:rsidRPr="00933B4F" w:rsidRDefault="00EF2E5E" w:rsidP="009C2024">
            <w:pPr>
              <w:rPr>
                <w:rFonts w:ascii="Arial" w:hAnsi="Arial" w:cs="Arial"/>
              </w:rPr>
            </w:pPr>
            <w:r w:rsidRPr="00933B4F">
              <w:rPr>
                <w:rFonts w:ascii="Arial" w:hAnsi="Arial" w:cs="Arial"/>
              </w:rPr>
              <w:t>Year 1</w:t>
            </w:r>
          </w:p>
        </w:tc>
        <w:tc>
          <w:tcPr>
            <w:tcW w:w="1701" w:type="dxa"/>
          </w:tcPr>
          <w:p w:rsidR="00EF2E5E" w:rsidRPr="00933B4F" w:rsidRDefault="00EF2E5E" w:rsidP="009C2024">
            <w:pPr>
              <w:rPr>
                <w:rFonts w:ascii="Arial" w:hAnsi="Arial" w:cs="Arial"/>
              </w:rPr>
            </w:pPr>
            <w:r w:rsidRPr="00933B4F">
              <w:rPr>
                <w:rFonts w:ascii="Arial" w:hAnsi="Arial" w:cs="Arial"/>
              </w:rPr>
              <w:t>92.78%</w:t>
            </w:r>
          </w:p>
        </w:tc>
        <w:tc>
          <w:tcPr>
            <w:tcW w:w="1559" w:type="dxa"/>
          </w:tcPr>
          <w:p w:rsidR="00EF2E5E" w:rsidRPr="00933B4F" w:rsidRDefault="00EF2E5E" w:rsidP="009C2024">
            <w:pPr>
              <w:rPr>
                <w:rFonts w:ascii="Arial" w:hAnsi="Arial" w:cs="Arial"/>
              </w:rPr>
            </w:pPr>
            <w:r w:rsidRPr="00933B4F">
              <w:rPr>
                <w:rFonts w:ascii="Arial" w:hAnsi="Arial" w:cs="Arial"/>
              </w:rPr>
              <w:t>15</w:t>
            </w:r>
          </w:p>
        </w:tc>
      </w:tr>
      <w:tr w:rsidR="00EF2E5E" w:rsidRPr="00933B4F" w:rsidTr="009C2024">
        <w:tc>
          <w:tcPr>
            <w:tcW w:w="1555" w:type="dxa"/>
          </w:tcPr>
          <w:p w:rsidR="00EF2E5E" w:rsidRPr="00933B4F" w:rsidRDefault="00EF2E5E" w:rsidP="009C2024">
            <w:pPr>
              <w:rPr>
                <w:rFonts w:ascii="Arial" w:hAnsi="Arial" w:cs="Arial"/>
              </w:rPr>
            </w:pPr>
            <w:r w:rsidRPr="00933B4F">
              <w:rPr>
                <w:rFonts w:ascii="Arial" w:hAnsi="Arial" w:cs="Arial"/>
              </w:rPr>
              <w:t>Year 2</w:t>
            </w:r>
          </w:p>
        </w:tc>
        <w:tc>
          <w:tcPr>
            <w:tcW w:w="1701" w:type="dxa"/>
          </w:tcPr>
          <w:p w:rsidR="00EF2E5E" w:rsidRPr="00933B4F" w:rsidRDefault="00EF2E5E" w:rsidP="009C2024">
            <w:pPr>
              <w:rPr>
                <w:rFonts w:ascii="Arial" w:hAnsi="Arial" w:cs="Arial"/>
              </w:rPr>
            </w:pPr>
            <w:r w:rsidRPr="00933B4F">
              <w:rPr>
                <w:rFonts w:ascii="Arial" w:hAnsi="Arial" w:cs="Arial"/>
              </w:rPr>
              <w:t>99.18%</w:t>
            </w:r>
          </w:p>
        </w:tc>
        <w:tc>
          <w:tcPr>
            <w:tcW w:w="1559" w:type="dxa"/>
          </w:tcPr>
          <w:p w:rsidR="00EF2E5E" w:rsidRPr="00933B4F" w:rsidRDefault="00EF2E5E" w:rsidP="009C2024">
            <w:pPr>
              <w:rPr>
                <w:rFonts w:ascii="Arial" w:hAnsi="Arial" w:cs="Arial"/>
              </w:rPr>
            </w:pPr>
            <w:r w:rsidRPr="00933B4F">
              <w:rPr>
                <w:rFonts w:ascii="Arial" w:hAnsi="Arial" w:cs="Arial"/>
              </w:rPr>
              <w:t>3</w:t>
            </w:r>
          </w:p>
        </w:tc>
      </w:tr>
      <w:tr w:rsidR="00EF2E5E" w:rsidRPr="00933B4F" w:rsidTr="009C2024">
        <w:tc>
          <w:tcPr>
            <w:tcW w:w="1555" w:type="dxa"/>
          </w:tcPr>
          <w:p w:rsidR="00EF2E5E" w:rsidRPr="00933B4F" w:rsidRDefault="00EF2E5E" w:rsidP="009C2024">
            <w:pPr>
              <w:rPr>
                <w:rFonts w:ascii="Arial" w:hAnsi="Arial" w:cs="Arial"/>
              </w:rPr>
            </w:pPr>
            <w:r w:rsidRPr="00933B4F">
              <w:rPr>
                <w:rFonts w:ascii="Arial" w:hAnsi="Arial" w:cs="Arial"/>
              </w:rPr>
              <w:t>Year 3</w:t>
            </w:r>
          </w:p>
        </w:tc>
        <w:tc>
          <w:tcPr>
            <w:tcW w:w="1701" w:type="dxa"/>
          </w:tcPr>
          <w:p w:rsidR="00EF2E5E" w:rsidRPr="00933B4F" w:rsidRDefault="00EF2E5E" w:rsidP="009C2024">
            <w:pPr>
              <w:rPr>
                <w:rFonts w:ascii="Arial" w:hAnsi="Arial" w:cs="Arial"/>
              </w:rPr>
            </w:pPr>
            <w:r w:rsidRPr="00933B4F">
              <w:rPr>
                <w:rFonts w:ascii="Arial" w:hAnsi="Arial" w:cs="Arial"/>
              </w:rPr>
              <w:t>91.91%</w:t>
            </w:r>
          </w:p>
        </w:tc>
        <w:tc>
          <w:tcPr>
            <w:tcW w:w="1559" w:type="dxa"/>
          </w:tcPr>
          <w:p w:rsidR="00EF2E5E" w:rsidRPr="00933B4F" w:rsidRDefault="00EF2E5E" w:rsidP="009C2024">
            <w:pPr>
              <w:rPr>
                <w:rFonts w:ascii="Arial" w:hAnsi="Arial" w:cs="Arial"/>
              </w:rPr>
            </w:pPr>
            <w:r w:rsidRPr="00933B4F">
              <w:rPr>
                <w:rFonts w:ascii="Arial" w:hAnsi="Arial" w:cs="Arial"/>
              </w:rPr>
              <w:t>6</w:t>
            </w:r>
          </w:p>
        </w:tc>
      </w:tr>
      <w:tr w:rsidR="00EF2E5E" w:rsidRPr="00933B4F" w:rsidTr="009C2024">
        <w:tc>
          <w:tcPr>
            <w:tcW w:w="1555" w:type="dxa"/>
          </w:tcPr>
          <w:p w:rsidR="00EF2E5E" w:rsidRPr="00933B4F" w:rsidRDefault="00EF2E5E" w:rsidP="009C2024">
            <w:pPr>
              <w:rPr>
                <w:rFonts w:ascii="Arial" w:hAnsi="Arial" w:cs="Arial"/>
              </w:rPr>
            </w:pPr>
            <w:r w:rsidRPr="00933B4F">
              <w:rPr>
                <w:rFonts w:ascii="Arial" w:hAnsi="Arial" w:cs="Arial"/>
              </w:rPr>
              <w:t>Year 4</w:t>
            </w:r>
          </w:p>
        </w:tc>
        <w:tc>
          <w:tcPr>
            <w:tcW w:w="1701" w:type="dxa"/>
          </w:tcPr>
          <w:p w:rsidR="00EF2E5E" w:rsidRPr="00933B4F" w:rsidRDefault="00EF2E5E" w:rsidP="009C2024">
            <w:pPr>
              <w:rPr>
                <w:rFonts w:ascii="Arial" w:hAnsi="Arial" w:cs="Arial"/>
              </w:rPr>
            </w:pPr>
            <w:r w:rsidRPr="00933B4F">
              <w:rPr>
                <w:rFonts w:ascii="Arial" w:hAnsi="Arial" w:cs="Arial"/>
              </w:rPr>
              <w:t>97.53%</w:t>
            </w:r>
          </w:p>
        </w:tc>
        <w:tc>
          <w:tcPr>
            <w:tcW w:w="1559" w:type="dxa"/>
          </w:tcPr>
          <w:p w:rsidR="00EF2E5E" w:rsidRPr="00933B4F" w:rsidRDefault="00EF2E5E" w:rsidP="009C2024">
            <w:pPr>
              <w:rPr>
                <w:rFonts w:ascii="Arial" w:hAnsi="Arial" w:cs="Arial"/>
              </w:rPr>
            </w:pPr>
            <w:r w:rsidRPr="00933B4F">
              <w:rPr>
                <w:rFonts w:ascii="Arial" w:hAnsi="Arial" w:cs="Arial"/>
              </w:rPr>
              <w:t>0</w:t>
            </w:r>
          </w:p>
        </w:tc>
      </w:tr>
      <w:tr w:rsidR="00EF2E5E" w:rsidRPr="00933B4F" w:rsidTr="009C2024">
        <w:tc>
          <w:tcPr>
            <w:tcW w:w="1555" w:type="dxa"/>
          </w:tcPr>
          <w:p w:rsidR="00EF2E5E" w:rsidRPr="00933B4F" w:rsidRDefault="00EF2E5E" w:rsidP="009C2024">
            <w:pPr>
              <w:rPr>
                <w:rFonts w:ascii="Arial" w:hAnsi="Arial" w:cs="Arial"/>
              </w:rPr>
            </w:pPr>
            <w:r w:rsidRPr="00933B4F">
              <w:rPr>
                <w:rFonts w:ascii="Arial" w:hAnsi="Arial" w:cs="Arial"/>
              </w:rPr>
              <w:t>Year 5</w:t>
            </w:r>
          </w:p>
        </w:tc>
        <w:tc>
          <w:tcPr>
            <w:tcW w:w="1701" w:type="dxa"/>
          </w:tcPr>
          <w:p w:rsidR="00EF2E5E" w:rsidRPr="00933B4F" w:rsidRDefault="00EF2E5E" w:rsidP="009C2024">
            <w:pPr>
              <w:rPr>
                <w:rFonts w:ascii="Arial" w:hAnsi="Arial" w:cs="Arial"/>
              </w:rPr>
            </w:pPr>
            <w:r w:rsidRPr="00933B4F">
              <w:rPr>
                <w:rFonts w:ascii="Arial" w:hAnsi="Arial" w:cs="Arial"/>
              </w:rPr>
              <w:t>98.15%</w:t>
            </w:r>
          </w:p>
        </w:tc>
        <w:tc>
          <w:tcPr>
            <w:tcW w:w="1559" w:type="dxa"/>
          </w:tcPr>
          <w:p w:rsidR="00EF2E5E" w:rsidRPr="00933B4F" w:rsidRDefault="00EF2E5E" w:rsidP="009C2024">
            <w:pPr>
              <w:rPr>
                <w:rFonts w:ascii="Arial" w:hAnsi="Arial" w:cs="Arial"/>
              </w:rPr>
            </w:pPr>
            <w:r w:rsidRPr="00933B4F">
              <w:rPr>
                <w:rFonts w:ascii="Arial" w:hAnsi="Arial" w:cs="Arial"/>
              </w:rPr>
              <w:t>5</w:t>
            </w:r>
          </w:p>
        </w:tc>
      </w:tr>
      <w:tr w:rsidR="00EF2E5E" w:rsidRPr="00933B4F" w:rsidTr="009C2024">
        <w:tc>
          <w:tcPr>
            <w:tcW w:w="1555" w:type="dxa"/>
          </w:tcPr>
          <w:p w:rsidR="00EF2E5E" w:rsidRPr="00933B4F" w:rsidRDefault="00EF2E5E" w:rsidP="009C2024">
            <w:pPr>
              <w:rPr>
                <w:rFonts w:ascii="Arial" w:hAnsi="Arial" w:cs="Arial"/>
              </w:rPr>
            </w:pPr>
            <w:r w:rsidRPr="00933B4F">
              <w:rPr>
                <w:rFonts w:ascii="Arial" w:hAnsi="Arial" w:cs="Arial"/>
              </w:rPr>
              <w:t>Year 6</w:t>
            </w:r>
          </w:p>
        </w:tc>
        <w:tc>
          <w:tcPr>
            <w:tcW w:w="1701" w:type="dxa"/>
          </w:tcPr>
          <w:p w:rsidR="00EF2E5E" w:rsidRPr="00933B4F" w:rsidRDefault="00EF2E5E" w:rsidP="009C2024">
            <w:pPr>
              <w:rPr>
                <w:rFonts w:ascii="Arial" w:hAnsi="Arial" w:cs="Arial"/>
              </w:rPr>
            </w:pPr>
            <w:r w:rsidRPr="00933B4F">
              <w:rPr>
                <w:rFonts w:ascii="Arial" w:hAnsi="Arial" w:cs="Arial"/>
              </w:rPr>
              <w:t>96.56%</w:t>
            </w:r>
          </w:p>
        </w:tc>
        <w:tc>
          <w:tcPr>
            <w:tcW w:w="1559" w:type="dxa"/>
          </w:tcPr>
          <w:p w:rsidR="00EF2E5E" w:rsidRPr="00933B4F" w:rsidRDefault="00EF2E5E" w:rsidP="009C2024">
            <w:pPr>
              <w:rPr>
                <w:rFonts w:ascii="Arial" w:hAnsi="Arial" w:cs="Arial"/>
              </w:rPr>
            </w:pPr>
            <w:r w:rsidRPr="00933B4F">
              <w:rPr>
                <w:rFonts w:ascii="Arial" w:hAnsi="Arial" w:cs="Arial"/>
              </w:rPr>
              <w:t>9</w:t>
            </w:r>
          </w:p>
        </w:tc>
      </w:tr>
    </w:tbl>
    <w:p w:rsidR="00EF2E5E" w:rsidRPr="00933B4F" w:rsidRDefault="00EF2E5E" w:rsidP="00231BFE">
      <w:pPr>
        <w:rPr>
          <w:rFonts w:ascii="Arial" w:hAnsi="Arial" w:cs="Arial"/>
          <w:b/>
        </w:rPr>
      </w:pPr>
    </w:p>
    <w:p w:rsidR="00541B72" w:rsidRPr="00933B4F" w:rsidRDefault="00FC4E83">
      <w:pPr>
        <w:rPr>
          <w:rFonts w:ascii="Arial" w:hAnsi="Arial" w:cs="Arial"/>
        </w:rPr>
      </w:pPr>
      <w:r w:rsidRPr="00933B4F">
        <w:rPr>
          <w:rFonts w:ascii="Arial" w:hAnsi="Arial" w:cs="Arial"/>
        </w:rPr>
        <w:t>Best wishes</w:t>
      </w:r>
      <w:r w:rsidR="00407E2F" w:rsidRPr="00933B4F">
        <w:rPr>
          <w:rFonts w:ascii="Arial" w:hAnsi="Arial" w:cs="Arial"/>
        </w:rPr>
        <w:t xml:space="preserve"> and thank you.</w:t>
      </w:r>
    </w:p>
    <w:p w:rsidR="00F93F3E" w:rsidRPr="00933B4F" w:rsidRDefault="00F93F3E">
      <w:pPr>
        <w:rPr>
          <w:rFonts w:ascii="Arial" w:hAnsi="Arial" w:cs="Arial"/>
        </w:rPr>
      </w:pPr>
      <w:r w:rsidRPr="00933B4F">
        <w:rPr>
          <w:rFonts w:ascii="Arial" w:hAnsi="Arial" w:cs="Arial"/>
        </w:rPr>
        <w:t>Chris</w:t>
      </w:r>
      <w:r w:rsidR="00E838D6" w:rsidRPr="00933B4F">
        <w:rPr>
          <w:rFonts w:ascii="Arial" w:hAnsi="Arial" w:cs="Arial"/>
        </w:rPr>
        <w:t>tine</w:t>
      </w:r>
      <w:r w:rsidRPr="00933B4F">
        <w:rPr>
          <w:rFonts w:ascii="Arial" w:hAnsi="Arial" w:cs="Arial"/>
        </w:rPr>
        <w:t xml:space="preserve"> Keen</w:t>
      </w:r>
    </w:p>
    <w:p w:rsidR="004C3231" w:rsidRPr="00933B4F" w:rsidRDefault="00DA6B80">
      <w:pPr>
        <w:rPr>
          <w:rFonts w:ascii="Arial" w:hAnsi="Arial" w:cs="Arial"/>
        </w:rPr>
      </w:pPr>
      <w:r w:rsidRPr="00933B4F">
        <w:rPr>
          <w:rFonts w:ascii="Arial" w:hAnsi="Arial" w:cs="Arial"/>
        </w:rPr>
        <w:t>Headteacher</w:t>
      </w:r>
    </w:p>
    <w:sectPr w:rsidR="004C3231" w:rsidRPr="00933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6AE0"/>
    <w:multiLevelType w:val="hybridMultilevel"/>
    <w:tmpl w:val="B70C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31"/>
    <w:rsid w:val="00010862"/>
    <w:rsid w:val="00027418"/>
    <w:rsid w:val="000A5615"/>
    <w:rsid w:val="000B0011"/>
    <w:rsid w:val="000D01A6"/>
    <w:rsid w:val="000E0303"/>
    <w:rsid w:val="001308F1"/>
    <w:rsid w:val="001A6656"/>
    <w:rsid w:val="001C6646"/>
    <w:rsid w:val="00231BFE"/>
    <w:rsid w:val="002541DC"/>
    <w:rsid w:val="00287FB6"/>
    <w:rsid w:val="002B7B7D"/>
    <w:rsid w:val="002D39B2"/>
    <w:rsid w:val="00355E55"/>
    <w:rsid w:val="00372F81"/>
    <w:rsid w:val="003D4999"/>
    <w:rsid w:val="003F4D51"/>
    <w:rsid w:val="00407E2F"/>
    <w:rsid w:val="00427807"/>
    <w:rsid w:val="00443AAA"/>
    <w:rsid w:val="00471D08"/>
    <w:rsid w:val="004955D2"/>
    <w:rsid w:val="004C3231"/>
    <w:rsid w:val="00514422"/>
    <w:rsid w:val="00520C21"/>
    <w:rsid w:val="0053112E"/>
    <w:rsid w:val="00541B72"/>
    <w:rsid w:val="005E4C26"/>
    <w:rsid w:val="005F4541"/>
    <w:rsid w:val="00620E7D"/>
    <w:rsid w:val="0064432C"/>
    <w:rsid w:val="00653160"/>
    <w:rsid w:val="00685FD1"/>
    <w:rsid w:val="006A4D6E"/>
    <w:rsid w:val="006D5E93"/>
    <w:rsid w:val="00731CD0"/>
    <w:rsid w:val="007B4266"/>
    <w:rsid w:val="007E0507"/>
    <w:rsid w:val="007E5F22"/>
    <w:rsid w:val="007F7FC2"/>
    <w:rsid w:val="00817378"/>
    <w:rsid w:val="00846962"/>
    <w:rsid w:val="008C2070"/>
    <w:rsid w:val="008C4340"/>
    <w:rsid w:val="008F6021"/>
    <w:rsid w:val="00933B4F"/>
    <w:rsid w:val="009458C4"/>
    <w:rsid w:val="009475F8"/>
    <w:rsid w:val="00973074"/>
    <w:rsid w:val="00985E3A"/>
    <w:rsid w:val="0099210F"/>
    <w:rsid w:val="009A2461"/>
    <w:rsid w:val="009F17A5"/>
    <w:rsid w:val="00A22311"/>
    <w:rsid w:val="00A340AB"/>
    <w:rsid w:val="00A617E8"/>
    <w:rsid w:val="00A62377"/>
    <w:rsid w:val="00A625A3"/>
    <w:rsid w:val="00A81906"/>
    <w:rsid w:val="00B04A2B"/>
    <w:rsid w:val="00B270E5"/>
    <w:rsid w:val="00B65A51"/>
    <w:rsid w:val="00B845C0"/>
    <w:rsid w:val="00B9616E"/>
    <w:rsid w:val="00BA0940"/>
    <w:rsid w:val="00BA2C3C"/>
    <w:rsid w:val="00C53DFE"/>
    <w:rsid w:val="00C84B8A"/>
    <w:rsid w:val="00C9798A"/>
    <w:rsid w:val="00CB37E7"/>
    <w:rsid w:val="00CE5B40"/>
    <w:rsid w:val="00CF2258"/>
    <w:rsid w:val="00D3544A"/>
    <w:rsid w:val="00D95D8B"/>
    <w:rsid w:val="00DA6B80"/>
    <w:rsid w:val="00DB2BE5"/>
    <w:rsid w:val="00DB2F5B"/>
    <w:rsid w:val="00DE5782"/>
    <w:rsid w:val="00DF038A"/>
    <w:rsid w:val="00E16DC1"/>
    <w:rsid w:val="00E838D6"/>
    <w:rsid w:val="00ED19DF"/>
    <w:rsid w:val="00EF2E5E"/>
    <w:rsid w:val="00F011E6"/>
    <w:rsid w:val="00F23304"/>
    <w:rsid w:val="00F43E2E"/>
    <w:rsid w:val="00F46FC5"/>
    <w:rsid w:val="00F66943"/>
    <w:rsid w:val="00F93F3E"/>
    <w:rsid w:val="00FC4E83"/>
    <w:rsid w:val="00FE37AA"/>
    <w:rsid w:val="00FF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6CAD"/>
  <w15:chartTrackingRefBased/>
  <w15:docId w15:val="{16DC2915-16A3-40C1-B5BF-710FA939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4B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84B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BE5"/>
    <w:rPr>
      <w:rFonts w:ascii="Segoe UI" w:hAnsi="Segoe UI" w:cs="Segoe UI"/>
      <w:sz w:val="18"/>
      <w:szCs w:val="18"/>
    </w:rPr>
  </w:style>
  <w:style w:type="character" w:customStyle="1" w:styleId="Heading2Char">
    <w:name w:val="Heading 2 Char"/>
    <w:basedOn w:val="DefaultParagraphFont"/>
    <w:link w:val="Heading2"/>
    <w:uiPriority w:val="9"/>
    <w:rsid w:val="00C84B8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4B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C84B8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27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A5615"/>
    <w:rPr>
      <w:color w:val="0563C1"/>
      <w:u w:val="single"/>
    </w:rPr>
  </w:style>
  <w:style w:type="paragraph" w:styleId="ListParagraph">
    <w:name w:val="List Paragraph"/>
    <w:basedOn w:val="Normal"/>
    <w:uiPriority w:val="34"/>
    <w:qFormat/>
    <w:rsid w:val="00846962"/>
    <w:pPr>
      <w:ind w:left="720"/>
      <w:contextualSpacing/>
    </w:pPr>
  </w:style>
  <w:style w:type="character" w:styleId="Strong">
    <w:name w:val="Strong"/>
    <w:basedOn w:val="DefaultParagraphFont"/>
    <w:uiPriority w:val="22"/>
    <w:qFormat/>
    <w:rsid w:val="00A819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83822">
      <w:bodyDiv w:val="1"/>
      <w:marLeft w:val="0"/>
      <w:marRight w:val="0"/>
      <w:marTop w:val="0"/>
      <w:marBottom w:val="0"/>
      <w:divBdr>
        <w:top w:val="none" w:sz="0" w:space="0" w:color="auto"/>
        <w:left w:val="none" w:sz="0" w:space="0" w:color="auto"/>
        <w:bottom w:val="none" w:sz="0" w:space="0" w:color="auto"/>
        <w:right w:val="none" w:sz="0" w:space="0" w:color="auto"/>
      </w:divBdr>
    </w:div>
    <w:div w:id="737480043">
      <w:bodyDiv w:val="1"/>
      <w:marLeft w:val="0"/>
      <w:marRight w:val="0"/>
      <w:marTop w:val="0"/>
      <w:marBottom w:val="0"/>
      <w:divBdr>
        <w:top w:val="none" w:sz="0" w:space="0" w:color="auto"/>
        <w:left w:val="none" w:sz="0" w:space="0" w:color="auto"/>
        <w:bottom w:val="none" w:sz="0" w:space="0" w:color="auto"/>
        <w:right w:val="none" w:sz="0" w:space="0" w:color="auto"/>
      </w:divBdr>
    </w:div>
    <w:div w:id="996609958">
      <w:bodyDiv w:val="1"/>
      <w:marLeft w:val="0"/>
      <w:marRight w:val="0"/>
      <w:marTop w:val="0"/>
      <w:marBottom w:val="0"/>
      <w:divBdr>
        <w:top w:val="none" w:sz="0" w:space="0" w:color="auto"/>
        <w:left w:val="none" w:sz="0" w:space="0" w:color="auto"/>
        <w:bottom w:val="none" w:sz="0" w:space="0" w:color="auto"/>
        <w:right w:val="none" w:sz="0" w:space="0" w:color="auto"/>
      </w:divBdr>
    </w:div>
    <w:div w:id="1682665513">
      <w:bodyDiv w:val="1"/>
      <w:marLeft w:val="0"/>
      <w:marRight w:val="0"/>
      <w:marTop w:val="0"/>
      <w:marBottom w:val="0"/>
      <w:divBdr>
        <w:top w:val="none" w:sz="0" w:space="0" w:color="auto"/>
        <w:left w:val="none" w:sz="0" w:space="0" w:color="auto"/>
        <w:bottom w:val="none" w:sz="0" w:space="0" w:color="auto"/>
        <w:right w:val="none" w:sz="0" w:space="0" w:color="auto"/>
      </w:divBdr>
    </w:div>
    <w:div w:id="1771586496">
      <w:bodyDiv w:val="1"/>
      <w:marLeft w:val="0"/>
      <w:marRight w:val="0"/>
      <w:marTop w:val="0"/>
      <w:marBottom w:val="0"/>
      <w:divBdr>
        <w:top w:val="none" w:sz="0" w:space="0" w:color="auto"/>
        <w:left w:val="none" w:sz="0" w:space="0" w:color="auto"/>
        <w:bottom w:val="none" w:sz="0" w:space="0" w:color="auto"/>
        <w:right w:val="none" w:sz="0" w:space="0" w:color="auto"/>
      </w:divBdr>
      <w:divsChild>
        <w:div w:id="143335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75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619543">
      <w:bodyDiv w:val="1"/>
      <w:marLeft w:val="0"/>
      <w:marRight w:val="0"/>
      <w:marTop w:val="0"/>
      <w:marBottom w:val="0"/>
      <w:divBdr>
        <w:top w:val="none" w:sz="0" w:space="0" w:color="auto"/>
        <w:left w:val="none" w:sz="0" w:space="0" w:color="auto"/>
        <w:bottom w:val="none" w:sz="0" w:space="0" w:color="auto"/>
        <w:right w:val="none" w:sz="0" w:space="0" w:color="auto"/>
      </w:divBdr>
      <w:divsChild>
        <w:div w:id="987441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C5432-6310-441C-ABDD-4CAD6692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Keen</dc:creator>
  <cp:keywords/>
  <dc:description/>
  <cp:lastModifiedBy>Sara G. Gambier</cp:lastModifiedBy>
  <cp:revision>2</cp:revision>
  <cp:lastPrinted>2024-01-19T08:58:00Z</cp:lastPrinted>
  <dcterms:created xsi:type="dcterms:W3CDTF">2024-01-19T11:58:00Z</dcterms:created>
  <dcterms:modified xsi:type="dcterms:W3CDTF">2024-01-19T11:58:00Z</dcterms:modified>
</cp:coreProperties>
</file>